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F6A97" w14:textId="5A8C1DB6" w:rsidR="00FB70F0" w:rsidRDefault="00000000">
      <w:pPr>
        <w:pBdr>
          <w:top w:val="nil"/>
          <w:left w:val="nil"/>
          <w:bottom w:val="nil"/>
          <w:right w:val="nil"/>
          <w:between w:val="nil"/>
        </w:pBdr>
        <w:shd w:val="clear" w:color="auto" w:fill="FFFFFF"/>
        <w:spacing w:before="360" w:after="280"/>
        <w:jc w:val="center"/>
        <w:rPr>
          <w:b/>
          <w:bCs/>
          <w:color w:val="A27234"/>
          <w:sz w:val="36"/>
          <w:szCs w:val="36"/>
        </w:rPr>
      </w:pPr>
      <w:r>
        <w:rPr>
          <w:b/>
          <w:bCs/>
          <w:color w:val="A27234"/>
          <w:sz w:val="36"/>
          <w:szCs w:val="36"/>
        </w:rPr>
        <w:t xml:space="preserve">Заявка BAKING AWARDS </w:t>
      </w:r>
      <w:proofErr w:type="spellStart"/>
      <w:r>
        <w:rPr>
          <w:b/>
          <w:bCs/>
          <w:color w:val="A27234"/>
          <w:sz w:val="36"/>
          <w:szCs w:val="36"/>
        </w:rPr>
        <w:t>with</w:t>
      </w:r>
      <w:proofErr w:type="spellEnd"/>
      <w:r>
        <w:rPr>
          <w:b/>
          <w:bCs/>
          <w:color w:val="A27234"/>
          <w:sz w:val="36"/>
          <w:szCs w:val="36"/>
        </w:rPr>
        <w:t xml:space="preserve"> </w:t>
      </w:r>
      <w:proofErr w:type="spellStart"/>
      <w:r>
        <w:rPr>
          <w:b/>
          <w:bCs/>
          <w:color w:val="A27234"/>
          <w:sz w:val="36"/>
          <w:szCs w:val="36"/>
        </w:rPr>
        <w:t>Lesaffre</w:t>
      </w:r>
      <w:proofErr w:type="spellEnd"/>
      <w:r>
        <w:rPr>
          <w:b/>
          <w:bCs/>
          <w:color w:val="A27234"/>
          <w:sz w:val="36"/>
          <w:szCs w:val="36"/>
        </w:rPr>
        <w:t>: 2026</w:t>
      </w:r>
    </w:p>
    <w:p w14:paraId="4F190DC7" w14:textId="77777777" w:rsidR="00FB70F0" w:rsidRDefault="00000000">
      <w:pPr>
        <w:pBdr>
          <w:top w:val="nil"/>
          <w:left w:val="nil"/>
          <w:bottom w:val="nil"/>
          <w:right w:val="nil"/>
          <w:between w:val="nil"/>
        </w:pBdr>
        <w:shd w:val="clear" w:color="auto" w:fill="FFFFFF"/>
        <w:spacing w:before="280" w:after="280"/>
        <w:rPr>
          <w:b/>
          <w:bCs/>
          <w:color w:val="646464"/>
          <w:lang w:val="uk-UA"/>
        </w:rPr>
      </w:pPr>
      <w:r>
        <w:rPr>
          <w:b/>
          <w:bCs/>
          <w:color w:val="646464"/>
        </w:rPr>
        <w:t>Зверніть, будь ласка, увагу, що всі поля обов’язкові до заповнення</w:t>
      </w:r>
    </w:p>
    <w:tbl>
      <w:tblPr>
        <w:tblStyle w:val="a5"/>
        <w:tblW w:w="9345" w:type="dxa"/>
        <w:tblInd w:w="0" w:type="dxa"/>
        <w:tblBorders>
          <w:top w:val="nil"/>
          <w:left w:val="nil"/>
          <w:bottom w:val="nil"/>
          <w:right w:val="nil"/>
          <w:insideH w:val="single" w:sz="4" w:space="0" w:color="A27234"/>
          <w:insideV w:val="single" w:sz="4" w:space="0" w:color="A27234"/>
        </w:tblBorders>
        <w:tblLayout w:type="fixed"/>
        <w:tblLook w:val="0400" w:firstRow="0" w:lastRow="0" w:firstColumn="0" w:lastColumn="0" w:noHBand="0" w:noVBand="1"/>
      </w:tblPr>
      <w:tblGrid>
        <w:gridCol w:w="3866"/>
        <w:gridCol w:w="5479"/>
      </w:tblGrid>
      <w:tr w:rsidR="00FB70F0" w14:paraId="64091332" w14:textId="77777777">
        <w:tc>
          <w:tcPr>
            <w:tcW w:w="3866" w:type="dxa"/>
          </w:tcPr>
          <w:p w14:paraId="0F326CEE" w14:textId="77777777" w:rsidR="00FB70F0" w:rsidRDefault="00000000">
            <w:pPr>
              <w:pBdr>
                <w:top w:val="nil"/>
                <w:left w:val="nil"/>
                <w:bottom w:val="nil"/>
                <w:right w:val="nil"/>
                <w:between w:val="nil"/>
              </w:pBdr>
              <w:shd w:val="clear" w:color="auto" w:fill="FFFFFF"/>
              <w:jc w:val="right"/>
              <w:rPr>
                <w:b/>
                <w:bCs/>
                <w:color w:val="595959"/>
              </w:rPr>
            </w:pPr>
            <w:bookmarkStart w:id="0" w:name="_2cmd1u5slx5f" w:colFirst="0" w:colLast="0"/>
            <w:bookmarkEnd w:id="0"/>
            <w:r>
              <w:rPr>
                <w:b/>
                <w:bCs/>
                <w:color w:val="595959"/>
              </w:rPr>
              <w:t>Назва компанії:</w:t>
            </w:r>
          </w:p>
        </w:tc>
        <w:tc>
          <w:tcPr>
            <w:tcW w:w="5479" w:type="dxa"/>
          </w:tcPr>
          <w:p w14:paraId="1C898D93" w14:textId="77777777" w:rsidR="00FB70F0" w:rsidRDefault="00FB70F0">
            <w:pPr>
              <w:pBdr>
                <w:top w:val="nil"/>
                <w:left w:val="nil"/>
                <w:bottom w:val="nil"/>
                <w:right w:val="nil"/>
                <w:between w:val="nil"/>
              </w:pBdr>
              <w:rPr>
                <w:color w:val="595959"/>
              </w:rPr>
            </w:pPr>
          </w:p>
        </w:tc>
      </w:tr>
      <w:tr w:rsidR="00FB70F0" w14:paraId="39EFBBC0" w14:textId="77777777">
        <w:tc>
          <w:tcPr>
            <w:tcW w:w="3866" w:type="dxa"/>
          </w:tcPr>
          <w:p w14:paraId="4B325A5A" w14:textId="77777777" w:rsidR="00FB70F0" w:rsidRDefault="00000000">
            <w:pPr>
              <w:pBdr>
                <w:top w:val="nil"/>
                <w:left w:val="nil"/>
                <w:bottom w:val="nil"/>
                <w:right w:val="nil"/>
                <w:between w:val="nil"/>
              </w:pBdr>
              <w:jc w:val="right"/>
              <w:rPr>
                <w:b/>
                <w:bCs/>
                <w:color w:val="595959"/>
              </w:rPr>
            </w:pPr>
            <w:r>
              <w:rPr>
                <w:b/>
                <w:bCs/>
                <w:color w:val="595959"/>
              </w:rPr>
              <w:t>код ЄДРПОУ:</w:t>
            </w:r>
          </w:p>
        </w:tc>
        <w:tc>
          <w:tcPr>
            <w:tcW w:w="5479" w:type="dxa"/>
          </w:tcPr>
          <w:p w14:paraId="65C10BD4" w14:textId="77777777" w:rsidR="00FB70F0" w:rsidRDefault="00FB70F0">
            <w:pPr>
              <w:pBdr>
                <w:top w:val="nil"/>
                <w:left w:val="nil"/>
                <w:bottom w:val="nil"/>
                <w:right w:val="nil"/>
                <w:between w:val="nil"/>
              </w:pBdr>
              <w:rPr>
                <w:color w:val="595959"/>
              </w:rPr>
            </w:pPr>
          </w:p>
        </w:tc>
      </w:tr>
      <w:tr w:rsidR="00FB70F0" w14:paraId="27A63733" w14:textId="77777777">
        <w:tc>
          <w:tcPr>
            <w:tcW w:w="9345" w:type="dxa"/>
            <w:gridSpan w:val="2"/>
          </w:tcPr>
          <w:p w14:paraId="3D0298A1" w14:textId="77777777" w:rsidR="00FB70F0" w:rsidRDefault="00000000">
            <w:pPr>
              <w:pBdr>
                <w:top w:val="nil"/>
                <w:left w:val="nil"/>
                <w:bottom w:val="nil"/>
                <w:right w:val="nil"/>
                <w:between w:val="nil"/>
              </w:pBdr>
              <w:jc w:val="center"/>
              <w:rPr>
                <w:b/>
                <w:bCs/>
                <w:color w:val="595959"/>
              </w:rPr>
            </w:pPr>
            <w:r>
              <w:rPr>
                <w:b/>
                <w:bCs/>
                <w:color w:val="595959"/>
              </w:rPr>
              <w:t>Представник компанії (відповідальний за заявку і з ким контактувати):</w:t>
            </w:r>
          </w:p>
        </w:tc>
      </w:tr>
      <w:tr w:rsidR="00FB70F0" w14:paraId="355A346C" w14:textId="77777777">
        <w:tc>
          <w:tcPr>
            <w:tcW w:w="3866" w:type="dxa"/>
          </w:tcPr>
          <w:p w14:paraId="2EA069C8" w14:textId="77777777" w:rsidR="00FB70F0" w:rsidRDefault="00000000">
            <w:pPr>
              <w:pBdr>
                <w:top w:val="nil"/>
                <w:left w:val="nil"/>
                <w:bottom w:val="nil"/>
                <w:right w:val="nil"/>
                <w:between w:val="nil"/>
              </w:pBdr>
              <w:jc w:val="right"/>
              <w:rPr>
                <w:b/>
                <w:bCs/>
                <w:color w:val="595959"/>
              </w:rPr>
            </w:pPr>
            <w:r>
              <w:rPr>
                <w:b/>
                <w:bCs/>
                <w:color w:val="595959"/>
              </w:rPr>
              <w:t>ПІБ:</w:t>
            </w:r>
          </w:p>
        </w:tc>
        <w:tc>
          <w:tcPr>
            <w:tcW w:w="5479" w:type="dxa"/>
          </w:tcPr>
          <w:p w14:paraId="5B06F7B8" w14:textId="77777777" w:rsidR="00FB70F0" w:rsidRDefault="00FB70F0">
            <w:pPr>
              <w:pBdr>
                <w:top w:val="nil"/>
                <w:left w:val="nil"/>
                <w:bottom w:val="nil"/>
                <w:right w:val="nil"/>
                <w:between w:val="nil"/>
              </w:pBdr>
              <w:rPr>
                <w:color w:val="595959"/>
              </w:rPr>
            </w:pPr>
          </w:p>
        </w:tc>
      </w:tr>
      <w:tr w:rsidR="00FB70F0" w14:paraId="69DAFC7C" w14:textId="77777777">
        <w:tc>
          <w:tcPr>
            <w:tcW w:w="3866" w:type="dxa"/>
          </w:tcPr>
          <w:p w14:paraId="6099E042" w14:textId="77777777" w:rsidR="00FB70F0" w:rsidRDefault="00000000">
            <w:pPr>
              <w:pBdr>
                <w:top w:val="nil"/>
                <w:left w:val="nil"/>
                <w:bottom w:val="nil"/>
                <w:right w:val="nil"/>
                <w:between w:val="nil"/>
              </w:pBdr>
              <w:jc w:val="right"/>
              <w:rPr>
                <w:b/>
                <w:bCs/>
                <w:color w:val="595959"/>
              </w:rPr>
            </w:pPr>
            <w:r>
              <w:rPr>
                <w:b/>
                <w:bCs/>
                <w:color w:val="595959"/>
              </w:rPr>
              <w:t>Посада:</w:t>
            </w:r>
          </w:p>
        </w:tc>
        <w:tc>
          <w:tcPr>
            <w:tcW w:w="5479" w:type="dxa"/>
          </w:tcPr>
          <w:p w14:paraId="0A3D39B1" w14:textId="77777777" w:rsidR="00FB70F0" w:rsidRDefault="00FB70F0">
            <w:pPr>
              <w:pBdr>
                <w:top w:val="nil"/>
                <w:left w:val="nil"/>
                <w:bottom w:val="nil"/>
                <w:right w:val="nil"/>
                <w:between w:val="nil"/>
              </w:pBdr>
              <w:rPr>
                <w:color w:val="595959"/>
              </w:rPr>
            </w:pPr>
          </w:p>
        </w:tc>
      </w:tr>
      <w:tr w:rsidR="00FB70F0" w14:paraId="6F91B297" w14:textId="77777777">
        <w:tc>
          <w:tcPr>
            <w:tcW w:w="3866" w:type="dxa"/>
          </w:tcPr>
          <w:p w14:paraId="1115224D" w14:textId="77777777" w:rsidR="00FB70F0" w:rsidRDefault="00000000">
            <w:pPr>
              <w:pBdr>
                <w:top w:val="nil"/>
                <w:left w:val="nil"/>
                <w:bottom w:val="nil"/>
                <w:right w:val="nil"/>
                <w:between w:val="nil"/>
              </w:pBdr>
              <w:jc w:val="right"/>
              <w:rPr>
                <w:b/>
                <w:bCs/>
                <w:color w:val="595959"/>
              </w:rPr>
            </w:pPr>
            <w:r>
              <w:rPr>
                <w:b/>
                <w:bCs/>
                <w:color w:val="595959"/>
              </w:rPr>
              <w:t>Електронна пошта:</w:t>
            </w:r>
          </w:p>
        </w:tc>
        <w:tc>
          <w:tcPr>
            <w:tcW w:w="5479" w:type="dxa"/>
          </w:tcPr>
          <w:p w14:paraId="72D1A41C" w14:textId="77777777" w:rsidR="00FB70F0" w:rsidRDefault="00FB70F0">
            <w:pPr>
              <w:pBdr>
                <w:top w:val="nil"/>
                <w:left w:val="nil"/>
                <w:bottom w:val="nil"/>
                <w:right w:val="nil"/>
                <w:between w:val="nil"/>
              </w:pBdr>
              <w:rPr>
                <w:color w:val="595959"/>
              </w:rPr>
            </w:pPr>
          </w:p>
        </w:tc>
      </w:tr>
      <w:tr w:rsidR="00FB70F0" w14:paraId="6FB7AFB4" w14:textId="77777777">
        <w:tc>
          <w:tcPr>
            <w:tcW w:w="3866" w:type="dxa"/>
          </w:tcPr>
          <w:p w14:paraId="437D44C4" w14:textId="77777777" w:rsidR="00FB70F0" w:rsidRDefault="00000000">
            <w:pPr>
              <w:pBdr>
                <w:top w:val="nil"/>
                <w:left w:val="nil"/>
                <w:bottom w:val="nil"/>
                <w:right w:val="nil"/>
                <w:between w:val="nil"/>
              </w:pBdr>
              <w:jc w:val="right"/>
              <w:rPr>
                <w:b/>
                <w:bCs/>
                <w:color w:val="595959"/>
              </w:rPr>
            </w:pPr>
            <w:proofErr w:type="spellStart"/>
            <w:r>
              <w:rPr>
                <w:b/>
                <w:bCs/>
                <w:color w:val="595959"/>
              </w:rPr>
              <w:t>Моб</w:t>
            </w:r>
            <w:proofErr w:type="spellEnd"/>
            <w:r>
              <w:rPr>
                <w:b/>
                <w:bCs/>
                <w:color w:val="595959"/>
              </w:rPr>
              <w:t xml:space="preserve">. </w:t>
            </w:r>
            <w:proofErr w:type="spellStart"/>
            <w:r>
              <w:rPr>
                <w:b/>
                <w:bCs/>
                <w:color w:val="595959"/>
              </w:rPr>
              <w:t>тел</w:t>
            </w:r>
            <w:proofErr w:type="spellEnd"/>
            <w:r>
              <w:rPr>
                <w:b/>
                <w:bCs/>
                <w:color w:val="595959"/>
              </w:rPr>
              <w:t>.:</w:t>
            </w:r>
          </w:p>
        </w:tc>
        <w:tc>
          <w:tcPr>
            <w:tcW w:w="5479" w:type="dxa"/>
          </w:tcPr>
          <w:p w14:paraId="37C3DB0F" w14:textId="77777777" w:rsidR="00FB70F0" w:rsidRDefault="00FB70F0">
            <w:pPr>
              <w:pBdr>
                <w:top w:val="nil"/>
                <w:left w:val="nil"/>
                <w:bottom w:val="nil"/>
                <w:right w:val="nil"/>
                <w:between w:val="nil"/>
              </w:pBdr>
              <w:rPr>
                <w:color w:val="595959"/>
              </w:rPr>
            </w:pPr>
          </w:p>
        </w:tc>
      </w:tr>
    </w:tbl>
    <w:p w14:paraId="74DC83C0" w14:textId="77777777" w:rsidR="00FB70F0" w:rsidRDefault="00000000">
      <w:pPr>
        <w:pBdr>
          <w:top w:val="nil"/>
          <w:left w:val="nil"/>
          <w:bottom w:val="nil"/>
          <w:right w:val="nil"/>
          <w:between w:val="nil"/>
        </w:pBdr>
        <w:shd w:val="clear" w:color="auto" w:fill="FFFFFF"/>
        <w:rPr>
          <w:color w:val="000000"/>
          <w:sz w:val="20"/>
          <w:szCs w:val="20"/>
          <w:lang w:val="uk-UA"/>
        </w:rPr>
      </w:pPr>
      <w:r>
        <w:rPr>
          <w:color w:val="000000"/>
          <w:sz w:val="20"/>
          <w:szCs w:val="20"/>
        </w:rPr>
        <w:t>До участі в конкурсі допускаються виключно юридичні особи і ФОП. Звертаємо вашу увагу, що нагорода ГРАН-ПРІ (публічно обіцяна винагорода) у разі перемоги буде перерахований виключно юридичній особі чи ФОП, зазначеній у конкурсній заявці, відповідно до умов конкурсу.</w:t>
      </w:r>
    </w:p>
    <w:p w14:paraId="2E2FB19E" w14:textId="77777777" w:rsidR="008566B6" w:rsidRDefault="008566B6">
      <w:pPr>
        <w:pBdr>
          <w:top w:val="nil"/>
          <w:left w:val="nil"/>
          <w:bottom w:val="nil"/>
          <w:right w:val="nil"/>
          <w:between w:val="nil"/>
        </w:pBdr>
        <w:shd w:val="clear" w:color="auto" w:fill="FFFFFF"/>
        <w:rPr>
          <w:color w:val="000000"/>
          <w:sz w:val="20"/>
          <w:szCs w:val="20"/>
          <w:lang w:val="uk-UA"/>
        </w:rPr>
      </w:pPr>
    </w:p>
    <w:tbl>
      <w:tblPr>
        <w:tblStyle w:val="ad"/>
        <w:tblW w:w="0" w:type="auto"/>
        <w:tblInd w:w="-34" w:type="dxa"/>
        <w:tblBorders>
          <w:top w:val="single" w:sz="2" w:space="0" w:color="A27234"/>
          <w:left w:val="single" w:sz="2" w:space="0" w:color="A27234"/>
          <w:bottom w:val="single" w:sz="2" w:space="0" w:color="A27234"/>
          <w:right w:val="single" w:sz="2" w:space="0" w:color="A27234"/>
          <w:insideH w:val="single" w:sz="2" w:space="0" w:color="A27234"/>
          <w:insideV w:val="single" w:sz="2" w:space="0" w:color="A27234"/>
        </w:tblBorders>
        <w:tblLook w:val="04A0" w:firstRow="1" w:lastRow="0" w:firstColumn="1" w:lastColumn="0" w:noHBand="0" w:noVBand="1"/>
      </w:tblPr>
      <w:tblGrid>
        <w:gridCol w:w="3970"/>
        <w:gridCol w:w="5635"/>
      </w:tblGrid>
      <w:tr w:rsidR="008566B6" w:rsidRPr="00230783" w14:paraId="6E0956C9" w14:textId="77777777" w:rsidTr="00892D65">
        <w:trPr>
          <w:trHeight w:hRule="exact" w:val="567"/>
        </w:trPr>
        <w:tc>
          <w:tcPr>
            <w:tcW w:w="3970" w:type="dxa"/>
            <w:vAlign w:val="center"/>
          </w:tcPr>
          <w:p w14:paraId="0993CF17" w14:textId="77777777" w:rsidR="008566B6" w:rsidRPr="00230783" w:rsidRDefault="008566B6" w:rsidP="008566B6">
            <w:pPr>
              <w:pStyle w:val="contest-categories-desc"/>
              <w:numPr>
                <w:ilvl w:val="0"/>
                <w:numId w:val="3"/>
              </w:numPr>
              <w:shd w:val="clear" w:color="auto" w:fill="FFFFFF"/>
              <w:ind w:left="0"/>
              <w:rPr>
                <w:rFonts w:asciiTheme="majorHAnsi" w:hAnsiTheme="majorHAnsi" w:cstheme="majorHAnsi"/>
                <w:b/>
                <w:bCs/>
                <w:color w:val="646464"/>
              </w:rPr>
            </w:pPr>
            <w:r>
              <w:rPr>
                <w:rFonts w:asciiTheme="majorHAnsi" w:hAnsiTheme="majorHAnsi" w:cstheme="majorHAnsi"/>
                <w:b/>
                <w:bCs/>
                <w:color w:val="646464"/>
                <w:lang w:val="en-US"/>
              </w:rPr>
              <w:t xml:space="preserve">1. </w:t>
            </w:r>
            <w:r w:rsidRPr="00230783">
              <w:rPr>
                <w:rFonts w:asciiTheme="majorHAnsi" w:hAnsiTheme="majorHAnsi" w:cstheme="majorHAnsi"/>
                <w:b/>
                <w:bCs/>
                <w:color w:val="646464"/>
              </w:rPr>
              <w:t>Назва проєкту:</w:t>
            </w:r>
          </w:p>
        </w:tc>
        <w:tc>
          <w:tcPr>
            <w:tcW w:w="5635" w:type="dxa"/>
            <w:vAlign w:val="center"/>
          </w:tcPr>
          <w:p w14:paraId="067C6A5E" w14:textId="22A8DA99" w:rsidR="008566B6" w:rsidRPr="00F57E03" w:rsidRDefault="008566B6" w:rsidP="00892D65">
            <w:pPr>
              <w:pStyle w:val="contest-categories-desc"/>
              <w:spacing w:line="285" w:lineRule="atLeast"/>
              <w:rPr>
                <w:rFonts w:asciiTheme="majorHAnsi" w:hAnsiTheme="majorHAnsi" w:cstheme="majorHAnsi"/>
                <w:b/>
                <w:bCs/>
                <w:color w:val="646464"/>
                <w:lang w:val="ru-RU"/>
              </w:rPr>
            </w:pPr>
            <w:r>
              <w:rPr>
                <w:rFonts w:asciiTheme="majorHAnsi" w:hAnsiTheme="majorHAnsi" w:cstheme="majorHAnsi"/>
                <w:b/>
                <w:bCs/>
                <w:color w:val="646464"/>
              </w:rPr>
              <w:t xml:space="preserve"> </w:t>
            </w:r>
          </w:p>
        </w:tc>
      </w:tr>
      <w:tr w:rsidR="008566B6" w:rsidRPr="00230783" w14:paraId="413F1011" w14:textId="77777777" w:rsidTr="00892D65">
        <w:trPr>
          <w:trHeight w:hRule="exact" w:val="567"/>
        </w:trPr>
        <w:tc>
          <w:tcPr>
            <w:tcW w:w="3970" w:type="dxa"/>
            <w:vAlign w:val="center"/>
          </w:tcPr>
          <w:p w14:paraId="77535786" w14:textId="77777777" w:rsidR="008566B6" w:rsidRPr="00230783" w:rsidRDefault="008566B6" w:rsidP="008566B6">
            <w:pPr>
              <w:pStyle w:val="contest-categories-desc"/>
              <w:numPr>
                <w:ilvl w:val="0"/>
                <w:numId w:val="3"/>
              </w:numPr>
              <w:spacing w:before="0" w:beforeAutospacing="0" w:after="0" w:afterAutospacing="0"/>
              <w:ind w:left="0"/>
              <w:rPr>
                <w:rFonts w:asciiTheme="majorHAnsi" w:hAnsiTheme="majorHAnsi" w:cstheme="majorHAnsi"/>
                <w:b/>
                <w:bCs/>
                <w:color w:val="646464"/>
              </w:rPr>
            </w:pPr>
            <w:r>
              <w:rPr>
                <w:rFonts w:asciiTheme="majorHAnsi" w:hAnsiTheme="majorHAnsi" w:cstheme="majorHAnsi"/>
                <w:b/>
                <w:bCs/>
                <w:color w:val="646464"/>
                <w:lang w:val="en-US"/>
              </w:rPr>
              <w:t xml:space="preserve">2. </w:t>
            </w:r>
            <w:r w:rsidRPr="00230783">
              <w:rPr>
                <w:rFonts w:asciiTheme="majorHAnsi" w:hAnsiTheme="majorHAnsi" w:cstheme="majorHAnsi"/>
                <w:b/>
                <w:bCs/>
                <w:color w:val="646464"/>
              </w:rPr>
              <w:t>Категорія</w:t>
            </w:r>
            <w:r>
              <w:rPr>
                <w:rFonts w:asciiTheme="majorHAnsi" w:hAnsiTheme="majorHAnsi" w:cstheme="majorHAnsi"/>
                <w:b/>
                <w:bCs/>
                <w:color w:val="646464"/>
                <w:lang w:val="en-US"/>
              </w:rPr>
              <w:t>:</w:t>
            </w:r>
          </w:p>
          <w:p w14:paraId="5351AF48" w14:textId="77777777" w:rsidR="008566B6" w:rsidRPr="00230783" w:rsidRDefault="008566B6" w:rsidP="00892D65">
            <w:pPr>
              <w:pStyle w:val="contest-categories-desc"/>
              <w:spacing w:before="0" w:beforeAutospacing="0" w:after="0" w:afterAutospacing="0"/>
              <w:rPr>
                <w:rFonts w:asciiTheme="majorHAnsi" w:hAnsiTheme="majorHAnsi" w:cstheme="majorHAnsi"/>
                <w:b/>
                <w:bCs/>
                <w:color w:val="646464"/>
              </w:rPr>
            </w:pPr>
            <w:r w:rsidRPr="00230783">
              <w:rPr>
                <w:rFonts w:asciiTheme="majorHAnsi" w:hAnsiTheme="majorHAnsi" w:cstheme="majorHAnsi"/>
                <w:b/>
                <w:bCs/>
                <w:color w:val="646464"/>
                <w:sz w:val="16"/>
                <w:szCs w:val="16"/>
              </w:rPr>
              <w:t>(потрібно обрати із спливаючого списку)</w:t>
            </w:r>
          </w:p>
        </w:tc>
        <w:tc>
          <w:tcPr>
            <w:tcW w:w="5635" w:type="dxa"/>
            <w:vAlign w:val="center"/>
          </w:tcPr>
          <w:p w14:paraId="7FBE43E1" w14:textId="7E9392CF" w:rsidR="008566B6" w:rsidRPr="00230783" w:rsidRDefault="008566B6" w:rsidP="00892D65">
            <w:pPr>
              <w:pStyle w:val="contest-categories-desc"/>
              <w:spacing w:before="0" w:beforeAutospacing="0" w:after="0" w:afterAutospacing="0" w:line="285" w:lineRule="atLeast"/>
              <w:rPr>
                <w:rFonts w:asciiTheme="majorHAnsi" w:hAnsiTheme="majorHAnsi" w:cstheme="majorHAnsi"/>
                <w:b/>
                <w:bCs/>
                <w:color w:val="646464"/>
                <w:lang w:val="en-US"/>
              </w:rPr>
            </w:pPr>
            <w:sdt>
              <w:sdtPr>
                <w:rPr>
                  <w:rFonts w:asciiTheme="majorHAnsi" w:hAnsiTheme="majorHAnsi" w:cstheme="majorHAnsi"/>
                  <w:b/>
                  <w:bCs/>
                  <w:color w:val="646464"/>
                </w:rPr>
                <w:alias w:val="вибір категорії"/>
                <w:tag w:val="вибір категорії"/>
                <w:id w:val="1217939787"/>
                <w:placeholder>
                  <w:docPart w:val="130CEA64B1384B9A95BD608CC29EFD73"/>
                </w:placeholder>
                <w:showingPlcHdr/>
                <w15:color w:val="A4783E"/>
                <w:dropDownList>
                  <w:listItem w:value="Виберіть елемент."/>
                  <w:listItem w:displayText="1. BAKE FOR SMILE" w:value="1. BAKE FOR SMILE"/>
                  <w:listItem w:displayText="2. BAKE FOR CARE" w:value="2. BAKE FOR CARE"/>
                  <w:listItem w:displayText="3. BAKE FOR GOOD" w:value="3. BAKE FOR GOOD"/>
                  <w:listItem w:displayText="4. BAKE IT SAFE" w:value="4. BAKE IT SAFE"/>
                  <w:listItem w:displayText="5. BAKE IT EASY" w:value="5. BAKE IT EASY"/>
                  <w:listItem w:displayText="6. BAKE IT SMART" w:value="6. BAKE IT SMART"/>
                </w:dropDownList>
              </w:sdtPr>
              <w:sdtContent>
                <w:r w:rsidRPr="00A57D6D">
                  <w:rPr>
                    <w:rStyle w:val="ae"/>
                  </w:rPr>
                  <w:t>Виберіть елемент.</w:t>
                </w:r>
              </w:sdtContent>
            </w:sdt>
          </w:p>
        </w:tc>
      </w:tr>
      <w:tr w:rsidR="008566B6" w:rsidRPr="00230783" w14:paraId="0ABD5522" w14:textId="77777777" w:rsidTr="00892D65">
        <w:trPr>
          <w:trHeight w:hRule="exact" w:val="567"/>
        </w:trPr>
        <w:tc>
          <w:tcPr>
            <w:tcW w:w="3970" w:type="dxa"/>
            <w:vAlign w:val="center"/>
          </w:tcPr>
          <w:p w14:paraId="2B58236F" w14:textId="77777777" w:rsidR="008566B6" w:rsidRPr="00230783" w:rsidRDefault="008566B6" w:rsidP="008566B6">
            <w:pPr>
              <w:pStyle w:val="contest-categories-desc"/>
              <w:numPr>
                <w:ilvl w:val="0"/>
                <w:numId w:val="3"/>
              </w:numPr>
              <w:ind w:left="0"/>
              <w:rPr>
                <w:rFonts w:asciiTheme="majorHAnsi" w:hAnsiTheme="majorHAnsi" w:cstheme="majorHAnsi"/>
                <w:b/>
                <w:bCs/>
                <w:color w:val="646464"/>
              </w:rPr>
            </w:pPr>
            <w:r>
              <w:rPr>
                <w:rFonts w:asciiTheme="majorHAnsi" w:hAnsiTheme="majorHAnsi" w:cstheme="majorHAnsi"/>
                <w:b/>
                <w:bCs/>
                <w:color w:val="646464"/>
                <w:lang w:val="en-US"/>
              </w:rPr>
              <w:t xml:space="preserve">3. </w:t>
            </w:r>
            <w:r w:rsidRPr="00230783">
              <w:rPr>
                <w:rFonts w:asciiTheme="majorHAnsi" w:hAnsiTheme="majorHAnsi" w:cstheme="majorHAnsi"/>
                <w:b/>
                <w:bCs/>
                <w:color w:val="646464"/>
              </w:rPr>
              <w:t>Бренд/Торгова марка</w:t>
            </w:r>
            <w:r>
              <w:rPr>
                <w:rFonts w:asciiTheme="majorHAnsi" w:hAnsiTheme="majorHAnsi" w:cstheme="majorHAnsi"/>
                <w:b/>
                <w:bCs/>
                <w:color w:val="646464"/>
              </w:rPr>
              <w:t>:</w:t>
            </w:r>
          </w:p>
        </w:tc>
        <w:tc>
          <w:tcPr>
            <w:tcW w:w="5635" w:type="dxa"/>
            <w:vAlign w:val="center"/>
          </w:tcPr>
          <w:p w14:paraId="6F542932" w14:textId="79D857F4" w:rsidR="008566B6" w:rsidRPr="00F57E03" w:rsidRDefault="008566B6" w:rsidP="00892D65">
            <w:pPr>
              <w:pStyle w:val="contest-categories-desc"/>
              <w:spacing w:line="285" w:lineRule="atLeast"/>
              <w:rPr>
                <w:rFonts w:asciiTheme="majorHAnsi" w:hAnsiTheme="majorHAnsi" w:cstheme="majorHAnsi"/>
                <w:b/>
                <w:bCs/>
                <w:color w:val="646464"/>
              </w:rPr>
            </w:pPr>
            <w:r>
              <w:rPr>
                <w:rFonts w:asciiTheme="majorHAnsi" w:hAnsiTheme="majorHAnsi" w:cstheme="majorHAnsi"/>
                <w:b/>
                <w:bCs/>
                <w:color w:val="646464"/>
              </w:rPr>
              <w:t xml:space="preserve"> </w:t>
            </w:r>
          </w:p>
        </w:tc>
      </w:tr>
      <w:tr w:rsidR="008566B6" w:rsidRPr="00230783" w14:paraId="4B9E7FCD" w14:textId="77777777" w:rsidTr="00892D65">
        <w:trPr>
          <w:trHeight w:hRule="exact" w:val="567"/>
        </w:trPr>
        <w:tc>
          <w:tcPr>
            <w:tcW w:w="3970" w:type="dxa"/>
            <w:vAlign w:val="center"/>
          </w:tcPr>
          <w:p w14:paraId="1C77B778" w14:textId="77777777" w:rsidR="008566B6" w:rsidRPr="00D903E4" w:rsidRDefault="008566B6" w:rsidP="00892D65">
            <w:pPr>
              <w:pStyle w:val="contest-categories-desc"/>
              <w:rPr>
                <w:rFonts w:asciiTheme="majorHAnsi" w:hAnsiTheme="majorHAnsi" w:cstheme="majorHAnsi"/>
                <w:b/>
                <w:bCs/>
                <w:color w:val="646464"/>
                <w:lang w:val="en-US"/>
              </w:rPr>
            </w:pPr>
            <w:r>
              <w:rPr>
                <w:rFonts w:asciiTheme="majorHAnsi" w:hAnsiTheme="majorHAnsi" w:cstheme="majorHAnsi"/>
                <w:b/>
                <w:bCs/>
                <w:color w:val="646464"/>
                <w:lang w:val="en-US"/>
              </w:rPr>
              <w:t xml:space="preserve">4. </w:t>
            </w:r>
            <w:r w:rsidRPr="00AF151A">
              <w:rPr>
                <w:rFonts w:asciiTheme="majorHAnsi" w:hAnsiTheme="majorHAnsi" w:cstheme="majorHAnsi"/>
                <w:b/>
                <w:bCs/>
                <w:color w:val="646464"/>
              </w:rPr>
              <w:t xml:space="preserve">Дата </w:t>
            </w:r>
            <w:r w:rsidRPr="00D903E4">
              <w:rPr>
                <w:rFonts w:asciiTheme="majorHAnsi" w:hAnsiTheme="majorHAnsi" w:cstheme="majorHAnsi"/>
                <w:b/>
                <w:bCs/>
                <w:color w:val="646464"/>
              </w:rPr>
              <w:t>старту проєкту</w:t>
            </w:r>
            <w:r>
              <w:rPr>
                <w:rFonts w:asciiTheme="majorHAnsi" w:hAnsiTheme="majorHAnsi" w:cstheme="majorHAnsi"/>
                <w:b/>
                <w:bCs/>
                <w:color w:val="646464"/>
                <w:lang w:val="en-US"/>
              </w:rPr>
              <w:t>:</w:t>
            </w:r>
          </w:p>
        </w:tc>
        <w:tc>
          <w:tcPr>
            <w:tcW w:w="5635" w:type="dxa"/>
            <w:vAlign w:val="center"/>
          </w:tcPr>
          <w:p w14:paraId="37C64053" w14:textId="5A325EDE" w:rsidR="008566B6" w:rsidRPr="00F57E03" w:rsidRDefault="008566B6" w:rsidP="00892D65">
            <w:pPr>
              <w:pStyle w:val="contest-categories-desc"/>
              <w:spacing w:line="285" w:lineRule="atLeast"/>
              <w:rPr>
                <w:rFonts w:asciiTheme="majorHAnsi" w:hAnsiTheme="majorHAnsi" w:cstheme="majorHAnsi"/>
                <w:b/>
                <w:bCs/>
                <w:color w:val="646464"/>
              </w:rPr>
            </w:pPr>
            <w:r>
              <w:rPr>
                <w:rFonts w:asciiTheme="majorHAnsi" w:hAnsiTheme="majorHAnsi" w:cstheme="majorHAnsi"/>
                <w:b/>
                <w:bCs/>
                <w:color w:val="646464"/>
              </w:rPr>
              <w:t xml:space="preserve"> </w:t>
            </w:r>
          </w:p>
        </w:tc>
      </w:tr>
    </w:tbl>
    <w:p w14:paraId="51451610"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Опис ринкової ситуації, позицій на ринку в конкурентному середовищі, в чому полягав стратегічний задум та які показники ефективності ви ставили перед собою? (відповідь має поміститись в об’єм до 500 символів, може містити графіки/діаграми)</w:t>
      </w:r>
    </w:p>
    <w:p w14:paraId="626C3389" w14:textId="77777777" w:rsidR="00FB70F0" w:rsidRDefault="00000000">
      <w:pPr>
        <w:pBdr>
          <w:top w:val="nil"/>
          <w:left w:val="nil"/>
          <w:bottom w:val="nil"/>
          <w:right w:val="nil"/>
          <w:between w:val="nil"/>
        </w:pBdr>
        <w:shd w:val="clear" w:color="auto" w:fill="FFFFFF"/>
        <w:spacing w:before="280" w:after="280"/>
        <w:rPr>
          <w:color w:val="595959"/>
        </w:rPr>
      </w:pPr>
      <w:bookmarkStart w:id="1" w:name="_x26hvq4mn80a" w:colFirst="0" w:colLast="0"/>
      <w:bookmarkEnd w:id="1"/>
      <w:r>
        <w:rPr>
          <w:color w:val="595959"/>
        </w:rPr>
        <w:t>Ваша відповідь _________________________________________________________________</w:t>
      </w:r>
    </w:p>
    <w:p w14:paraId="6C01F2CC"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Опис рішення чи ідеї. В чому була основна ідея проєкту і чому ви зупинились саме на ній? (відповідь має поміститись в об’єм до 300 символів, основна ідея сформована одним реченням)</w:t>
      </w:r>
    </w:p>
    <w:p w14:paraId="21CC68C2" w14:textId="77777777" w:rsidR="00FB70F0" w:rsidRDefault="00000000">
      <w:pPr>
        <w:pBdr>
          <w:top w:val="nil"/>
          <w:left w:val="nil"/>
          <w:bottom w:val="nil"/>
          <w:right w:val="nil"/>
          <w:between w:val="nil"/>
        </w:pBdr>
        <w:shd w:val="clear" w:color="auto" w:fill="FFFFFF"/>
        <w:spacing w:before="280" w:after="280"/>
        <w:rPr>
          <w:color w:val="595959"/>
        </w:rPr>
      </w:pPr>
      <w:r>
        <w:rPr>
          <w:color w:val="595959"/>
        </w:rPr>
        <w:t>Ваша відповідь _________________________________________________________________</w:t>
      </w:r>
    </w:p>
    <w:p w14:paraId="39DB9CA4"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Органолептична характеристика хлібобулочних виробів.</w:t>
      </w:r>
    </w:p>
    <w:p w14:paraId="391501F7" w14:textId="77777777" w:rsidR="00FB70F0" w:rsidRDefault="00000000">
      <w:pPr>
        <w:pBdr>
          <w:top w:val="nil"/>
          <w:left w:val="nil"/>
          <w:bottom w:val="nil"/>
          <w:right w:val="nil"/>
          <w:between w:val="nil"/>
        </w:pBdr>
        <w:shd w:val="clear" w:color="auto" w:fill="FFFFFF"/>
        <w:spacing w:before="280" w:after="280"/>
        <w:jc w:val="both"/>
        <w:rPr>
          <w:color w:val="595959"/>
        </w:rPr>
      </w:pPr>
      <w:r>
        <w:rPr>
          <w:color w:val="595959"/>
        </w:rPr>
        <w:lastRenderedPageBreak/>
        <w:t>Ваша відповідь _________________________________________________________________</w:t>
      </w:r>
    </w:p>
    <w:p w14:paraId="75F93805" w14:textId="77777777" w:rsidR="00FB70F0" w:rsidRDefault="00000000">
      <w:pPr>
        <w:pBdr>
          <w:top w:val="nil"/>
          <w:left w:val="nil"/>
          <w:bottom w:val="nil"/>
          <w:right w:val="nil"/>
          <w:between w:val="nil"/>
        </w:pBdr>
        <w:shd w:val="clear" w:color="auto" w:fill="FFFFFF"/>
        <w:spacing w:before="280" w:after="280"/>
        <w:jc w:val="both"/>
        <w:rPr>
          <w:color w:val="A27234"/>
        </w:rPr>
      </w:pPr>
      <w:r>
        <w:rPr>
          <w:color w:val="A27234"/>
        </w:rPr>
        <w:t xml:space="preserve">Вироби, які заявлені в проєктах в категоріях </w:t>
      </w:r>
      <w:proofErr w:type="spellStart"/>
      <w:r>
        <w:rPr>
          <w:b/>
          <w:bCs/>
          <w:color w:val="A27234"/>
        </w:rPr>
        <w:t>Bake</w:t>
      </w:r>
      <w:proofErr w:type="spellEnd"/>
      <w:r>
        <w:rPr>
          <w:b/>
          <w:bCs/>
          <w:color w:val="A27234"/>
        </w:rPr>
        <w:t xml:space="preserve"> </w:t>
      </w:r>
      <w:proofErr w:type="spellStart"/>
      <w:r>
        <w:rPr>
          <w:b/>
          <w:bCs/>
          <w:color w:val="A27234"/>
        </w:rPr>
        <w:t>for</w:t>
      </w:r>
      <w:proofErr w:type="spellEnd"/>
      <w:r>
        <w:rPr>
          <w:b/>
          <w:bCs/>
          <w:color w:val="A27234"/>
        </w:rPr>
        <w:t xml:space="preserve"> </w:t>
      </w:r>
      <w:proofErr w:type="spellStart"/>
      <w:r>
        <w:rPr>
          <w:b/>
          <w:bCs/>
          <w:color w:val="A27234"/>
        </w:rPr>
        <w:t>smile</w:t>
      </w:r>
      <w:proofErr w:type="spellEnd"/>
      <w:r>
        <w:rPr>
          <w:b/>
          <w:bCs/>
          <w:color w:val="A27234"/>
        </w:rPr>
        <w:t xml:space="preserve">, </w:t>
      </w:r>
      <w:proofErr w:type="spellStart"/>
      <w:r>
        <w:rPr>
          <w:b/>
          <w:bCs/>
          <w:color w:val="A27234"/>
        </w:rPr>
        <w:t>Bake</w:t>
      </w:r>
      <w:proofErr w:type="spellEnd"/>
      <w:r>
        <w:rPr>
          <w:b/>
          <w:bCs/>
          <w:color w:val="A27234"/>
        </w:rPr>
        <w:t xml:space="preserve"> </w:t>
      </w:r>
      <w:proofErr w:type="spellStart"/>
      <w:r>
        <w:rPr>
          <w:b/>
          <w:bCs/>
          <w:color w:val="A27234"/>
        </w:rPr>
        <w:t>for</w:t>
      </w:r>
      <w:proofErr w:type="spellEnd"/>
      <w:r>
        <w:rPr>
          <w:b/>
          <w:bCs/>
          <w:color w:val="A27234"/>
        </w:rPr>
        <w:t xml:space="preserve"> </w:t>
      </w:r>
      <w:proofErr w:type="spellStart"/>
      <w:r>
        <w:rPr>
          <w:b/>
          <w:bCs/>
          <w:color w:val="A27234"/>
        </w:rPr>
        <w:t>care</w:t>
      </w:r>
      <w:proofErr w:type="spellEnd"/>
      <w:r>
        <w:rPr>
          <w:b/>
          <w:bCs/>
          <w:color w:val="A27234"/>
        </w:rPr>
        <w:t xml:space="preserve">, </w:t>
      </w:r>
      <w:proofErr w:type="spellStart"/>
      <w:r>
        <w:rPr>
          <w:b/>
          <w:bCs/>
          <w:color w:val="A27234"/>
        </w:rPr>
        <w:t>Bake</w:t>
      </w:r>
      <w:proofErr w:type="spellEnd"/>
      <w:r>
        <w:rPr>
          <w:b/>
          <w:bCs/>
          <w:color w:val="A27234"/>
        </w:rPr>
        <w:t xml:space="preserve"> </w:t>
      </w:r>
      <w:proofErr w:type="spellStart"/>
      <w:r>
        <w:rPr>
          <w:b/>
          <w:bCs/>
          <w:color w:val="A27234"/>
        </w:rPr>
        <w:t>it</w:t>
      </w:r>
      <w:proofErr w:type="spellEnd"/>
      <w:r>
        <w:rPr>
          <w:b/>
          <w:bCs/>
          <w:color w:val="A27234"/>
        </w:rPr>
        <w:t xml:space="preserve"> </w:t>
      </w:r>
      <w:proofErr w:type="spellStart"/>
      <w:r>
        <w:rPr>
          <w:b/>
          <w:bCs/>
          <w:color w:val="A27234"/>
        </w:rPr>
        <w:t>easy</w:t>
      </w:r>
      <w:proofErr w:type="spellEnd"/>
      <w:r>
        <w:rPr>
          <w:b/>
          <w:bCs/>
          <w:color w:val="A27234"/>
        </w:rPr>
        <w:t xml:space="preserve">, </w:t>
      </w:r>
      <w:proofErr w:type="spellStart"/>
      <w:r>
        <w:rPr>
          <w:b/>
          <w:bCs/>
          <w:color w:val="A27234"/>
        </w:rPr>
        <w:t>Bake</w:t>
      </w:r>
      <w:proofErr w:type="spellEnd"/>
      <w:r>
        <w:rPr>
          <w:b/>
          <w:bCs/>
          <w:color w:val="A27234"/>
        </w:rPr>
        <w:t xml:space="preserve"> </w:t>
      </w:r>
      <w:proofErr w:type="spellStart"/>
      <w:r>
        <w:rPr>
          <w:b/>
          <w:bCs/>
          <w:color w:val="A27234"/>
        </w:rPr>
        <w:t>it</w:t>
      </w:r>
      <w:proofErr w:type="spellEnd"/>
      <w:r>
        <w:rPr>
          <w:b/>
          <w:bCs/>
          <w:color w:val="A27234"/>
        </w:rPr>
        <w:t xml:space="preserve"> </w:t>
      </w:r>
      <w:proofErr w:type="spellStart"/>
      <w:r>
        <w:rPr>
          <w:b/>
          <w:bCs/>
          <w:color w:val="A27234"/>
        </w:rPr>
        <w:t>smart</w:t>
      </w:r>
      <w:proofErr w:type="spellEnd"/>
      <w:r>
        <w:rPr>
          <w:b/>
          <w:bCs/>
          <w:color w:val="A27234"/>
        </w:rPr>
        <w:t>,</w:t>
      </w:r>
      <w:r>
        <w:rPr>
          <w:color w:val="A27234"/>
        </w:rPr>
        <w:t xml:space="preserve"> необхідно надати журі конкурсу для їх органолептичної оцінки. На один </w:t>
      </w:r>
      <w:proofErr w:type="spellStart"/>
      <w:r>
        <w:rPr>
          <w:color w:val="A27234"/>
        </w:rPr>
        <w:t>проект</w:t>
      </w:r>
      <w:proofErr w:type="spellEnd"/>
      <w:r>
        <w:rPr>
          <w:color w:val="A27234"/>
        </w:rPr>
        <w:t xml:space="preserve"> подається один вид виробів. Строки та адреса доставки хлібобулочних виробів будуть розміщені на сайті </w:t>
      </w:r>
      <w:hyperlink r:id="rId7">
        <w:r>
          <w:rPr>
            <w:color w:val="A27234"/>
            <w:u w:val="single"/>
          </w:rPr>
          <w:t>https://bakingawards.com.ua/</w:t>
        </w:r>
      </w:hyperlink>
      <w:r>
        <w:rPr>
          <w:color w:val="A27234"/>
        </w:rPr>
        <w:t>. Кількість одиниць одного виду виробів – не менше 2 шт.</w:t>
      </w:r>
    </w:p>
    <w:tbl>
      <w:tblPr>
        <w:tblStyle w:val="a7"/>
        <w:tblW w:w="93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4"/>
        <w:gridCol w:w="5475"/>
      </w:tblGrid>
      <w:tr w:rsidR="00FB70F0" w14:paraId="0800C9A3" w14:textId="77777777">
        <w:tc>
          <w:tcPr>
            <w:tcW w:w="3904" w:type="dxa"/>
            <w:tcBorders>
              <w:top w:val="single" w:sz="4" w:space="0" w:color="A27234"/>
              <w:left w:val="single" w:sz="4" w:space="0" w:color="A27234"/>
              <w:bottom w:val="single" w:sz="4" w:space="0" w:color="A27234"/>
              <w:right w:val="single" w:sz="4" w:space="0" w:color="A27234"/>
            </w:tcBorders>
          </w:tcPr>
          <w:p w14:paraId="74E7091B" w14:textId="77777777" w:rsidR="00FB70F0" w:rsidRDefault="00000000">
            <w:pPr>
              <w:pBdr>
                <w:top w:val="nil"/>
                <w:left w:val="nil"/>
                <w:bottom w:val="nil"/>
                <w:right w:val="nil"/>
                <w:between w:val="nil"/>
              </w:pBdr>
              <w:shd w:val="clear" w:color="auto" w:fill="FFFFFF"/>
              <w:ind w:left="720"/>
              <w:rPr>
                <w:color w:val="A27234"/>
              </w:rPr>
            </w:pPr>
            <w:r>
              <w:rPr>
                <w:color w:val="A27234"/>
              </w:rPr>
              <w:t>Вид виробу (виберіть елемент)</w:t>
            </w:r>
          </w:p>
        </w:tc>
        <w:tc>
          <w:tcPr>
            <w:tcW w:w="5475" w:type="dxa"/>
            <w:tcBorders>
              <w:top w:val="single" w:sz="4" w:space="0" w:color="A27234"/>
              <w:left w:val="single" w:sz="4" w:space="0" w:color="A27234"/>
              <w:bottom w:val="single" w:sz="4" w:space="0" w:color="A27234"/>
              <w:right w:val="single" w:sz="4" w:space="0" w:color="A27234"/>
            </w:tcBorders>
          </w:tcPr>
          <w:p w14:paraId="5E554339" w14:textId="77777777" w:rsidR="00FB70F0" w:rsidRDefault="00000000">
            <w:pPr>
              <w:ind w:left="720"/>
              <w:rPr>
                <w:rFonts w:ascii="Open Sans" w:eastAsia="Open Sans" w:hAnsi="Open Sans" w:cs="Open Sans"/>
                <w:color w:val="A27234"/>
              </w:rPr>
            </w:pPr>
            <w:r>
              <w:rPr>
                <w:color w:val="595959"/>
              </w:rPr>
              <w:t>Виберіть елемент.</w:t>
            </w:r>
          </w:p>
        </w:tc>
      </w:tr>
      <w:tr w:rsidR="00FB70F0" w14:paraId="21252B75" w14:textId="77777777">
        <w:tc>
          <w:tcPr>
            <w:tcW w:w="3904" w:type="dxa"/>
            <w:tcBorders>
              <w:top w:val="single" w:sz="4" w:space="0" w:color="A27234"/>
              <w:left w:val="single" w:sz="4" w:space="0" w:color="A27234"/>
              <w:bottom w:val="single" w:sz="4" w:space="0" w:color="A27234"/>
              <w:right w:val="single" w:sz="4" w:space="0" w:color="A27234"/>
            </w:tcBorders>
          </w:tcPr>
          <w:p w14:paraId="21442338" w14:textId="77777777" w:rsidR="00FB70F0" w:rsidRDefault="00000000">
            <w:pPr>
              <w:pBdr>
                <w:top w:val="nil"/>
                <w:left w:val="nil"/>
                <w:bottom w:val="nil"/>
                <w:right w:val="nil"/>
                <w:between w:val="nil"/>
              </w:pBdr>
              <w:ind w:left="720"/>
              <w:rPr>
                <w:color w:val="A27234"/>
              </w:rPr>
            </w:pPr>
            <w:r>
              <w:rPr>
                <w:color w:val="A27234"/>
              </w:rPr>
              <w:t>Опишіть зовнішній вигляд</w:t>
            </w:r>
          </w:p>
        </w:tc>
        <w:tc>
          <w:tcPr>
            <w:tcW w:w="5475" w:type="dxa"/>
            <w:tcBorders>
              <w:top w:val="single" w:sz="4" w:space="0" w:color="A27234"/>
              <w:left w:val="single" w:sz="4" w:space="0" w:color="A27234"/>
              <w:bottom w:val="single" w:sz="4" w:space="0" w:color="A27234"/>
              <w:right w:val="single" w:sz="4" w:space="0" w:color="A27234"/>
            </w:tcBorders>
          </w:tcPr>
          <w:p w14:paraId="4E07ED3D" w14:textId="77777777" w:rsidR="00FB70F0" w:rsidRDefault="00000000">
            <w:pPr>
              <w:pBdr>
                <w:top w:val="nil"/>
                <w:left w:val="nil"/>
                <w:bottom w:val="nil"/>
                <w:right w:val="nil"/>
                <w:between w:val="nil"/>
              </w:pBdr>
              <w:rPr>
                <w:rFonts w:ascii="Open Sans" w:eastAsia="Open Sans" w:hAnsi="Open Sans" w:cs="Open Sans"/>
                <w:i/>
                <w:iCs/>
                <w:color w:val="595959"/>
              </w:rPr>
            </w:pPr>
            <w:r>
              <w:rPr>
                <w:rFonts w:ascii="Open Sans" w:eastAsia="Open Sans" w:hAnsi="Open Sans" w:cs="Open Sans"/>
                <w:b/>
                <w:bCs/>
                <w:i/>
                <w:iCs/>
                <w:color w:val="595959"/>
                <w:u w:val="single"/>
              </w:rPr>
              <w:t>Приклад:</w:t>
            </w:r>
            <w:r>
              <w:rPr>
                <w:rFonts w:ascii="Open Sans" w:eastAsia="Open Sans" w:hAnsi="Open Sans" w:cs="Open Sans"/>
                <w:i/>
                <w:iCs/>
                <w:color w:val="595959"/>
              </w:rPr>
              <w:t xml:space="preserve"> хліб Весняний, круглої форми з двома надрізами. Скоринка золотаво-жовтого кольору, допускається борошнистість. М'якушка має жовтуватий відтінок виробу, розвинута, еластична.</w:t>
            </w:r>
          </w:p>
        </w:tc>
      </w:tr>
      <w:tr w:rsidR="00FB70F0" w14:paraId="6F4035F4" w14:textId="77777777">
        <w:tc>
          <w:tcPr>
            <w:tcW w:w="3904" w:type="dxa"/>
            <w:tcBorders>
              <w:top w:val="single" w:sz="4" w:space="0" w:color="A27234"/>
              <w:left w:val="single" w:sz="4" w:space="0" w:color="A27234"/>
              <w:bottom w:val="single" w:sz="4" w:space="0" w:color="A27234"/>
              <w:right w:val="single" w:sz="4" w:space="0" w:color="A27234"/>
            </w:tcBorders>
          </w:tcPr>
          <w:p w14:paraId="2A00E95E" w14:textId="77777777" w:rsidR="00FB70F0" w:rsidRDefault="00000000">
            <w:pPr>
              <w:pBdr>
                <w:top w:val="nil"/>
                <w:left w:val="nil"/>
                <w:bottom w:val="nil"/>
                <w:right w:val="nil"/>
                <w:between w:val="nil"/>
              </w:pBdr>
              <w:ind w:left="720"/>
              <w:rPr>
                <w:color w:val="A27234"/>
              </w:rPr>
            </w:pPr>
            <w:r>
              <w:rPr>
                <w:color w:val="A27234"/>
              </w:rPr>
              <w:t>Особливі риси/характеристики, які вирізняють даний вид виробу поміж інших із зазначеної категорії виробів</w:t>
            </w:r>
          </w:p>
        </w:tc>
        <w:tc>
          <w:tcPr>
            <w:tcW w:w="5475" w:type="dxa"/>
            <w:tcBorders>
              <w:top w:val="single" w:sz="4" w:space="0" w:color="A27234"/>
              <w:left w:val="single" w:sz="4" w:space="0" w:color="A27234"/>
              <w:bottom w:val="single" w:sz="4" w:space="0" w:color="A27234"/>
              <w:right w:val="single" w:sz="4" w:space="0" w:color="A27234"/>
            </w:tcBorders>
          </w:tcPr>
          <w:p w14:paraId="00058807" w14:textId="77777777" w:rsidR="00FB70F0" w:rsidRDefault="00000000">
            <w:pPr>
              <w:pBdr>
                <w:top w:val="nil"/>
                <w:left w:val="nil"/>
                <w:bottom w:val="nil"/>
                <w:right w:val="nil"/>
                <w:between w:val="nil"/>
              </w:pBdr>
              <w:rPr>
                <w:rFonts w:ascii="Open Sans" w:eastAsia="Open Sans" w:hAnsi="Open Sans" w:cs="Open Sans"/>
                <w:color w:val="595959"/>
              </w:rPr>
            </w:pPr>
            <w:r>
              <w:rPr>
                <w:rFonts w:ascii="Open Sans" w:eastAsia="Open Sans" w:hAnsi="Open Sans" w:cs="Open Sans"/>
                <w:b/>
                <w:bCs/>
                <w:i/>
                <w:iCs/>
                <w:color w:val="595959"/>
                <w:u w:val="single"/>
              </w:rPr>
              <w:t>Приклад:</w:t>
            </w:r>
            <w:r>
              <w:rPr>
                <w:rFonts w:ascii="Open Sans" w:eastAsia="Open Sans" w:hAnsi="Open Sans" w:cs="Open Sans"/>
                <w:i/>
                <w:iCs/>
                <w:color w:val="595959"/>
              </w:rPr>
              <w:t xml:space="preserve"> хліб Весняний виготовлений із використанням пшеничної закваски </w:t>
            </w:r>
            <w:proofErr w:type="spellStart"/>
            <w:r>
              <w:rPr>
                <w:rFonts w:ascii="Open Sans" w:eastAsia="Open Sans" w:hAnsi="Open Sans" w:cs="Open Sans"/>
                <w:i/>
                <w:iCs/>
                <w:color w:val="595959"/>
              </w:rPr>
              <w:t>Livendo</w:t>
            </w:r>
            <w:proofErr w:type="spellEnd"/>
            <w:r>
              <w:rPr>
                <w:rFonts w:ascii="Open Sans" w:eastAsia="Open Sans" w:hAnsi="Open Sans" w:cs="Open Sans"/>
                <w:i/>
                <w:iCs/>
                <w:color w:val="595959"/>
              </w:rPr>
              <w:t xml:space="preserve"> </w:t>
            </w:r>
            <w:proofErr w:type="spellStart"/>
            <w:r>
              <w:rPr>
                <w:rFonts w:ascii="Open Sans" w:eastAsia="Open Sans" w:hAnsi="Open Sans" w:cs="Open Sans"/>
                <w:i/>
                <w:iCs/>
                <w:color w:val="595959"/>
              </w:rPr>
              <w:t>Horiatiko</w:t>
            </w:r>
            <w:proofErr w:type="spellEnd"/>
            <w:r>
              <w:rPr>
                <w:rFonts w:ascii="Open Sans" w:eastAsia="Open Sans" w:hAnsi="Open Sans" w:cs="Open Sans"/>
                <w:i/>
                <w:iCs/>
                <w:color w:val="595959"/>
              </w:rPr>
              <w:t>. Має яскравий запах вибродженого тіста та виражений смак пшеничного хліба.</w:t>
            </w:r>
          </w:p>
        </w:tc>
      </w:tr>
    </w:tbl>
    <w:p w14:paraId="0D62C170" w14:textId="77777777" w:rsidR="00FB70F0" w:rsidRDefault="00000000">
      <w:pPr>
        <w:pBdr>
          <w:top w:val="nil"/>
          <w:left w:val="nil"/>
          <w:bottom w:val="nil"/>
          <w:right w:val="nil"/>
          <w:between w:val="nil"/>
        </w:pBdr>
        <w:shd w:val="clear" w:color="auto" w:fill="FFFFFF"/>
        <w:spacing w:before="280" w:after="280"/>
        <w:rPr>
          <w:i/>
          <w:iCs/>
          <w:color w:val="A27234"/>
        </w:rPr>
      </w:pPr>
      <w:r>
        <w:rPr>
          <w:i/>
          <w:iCs/>
          <w:color w:val="A27234"/>
        </w:rPr>
        <w:t>Примітка. Якщо ваш проєкт включає кілька хлібобулочних виробів, необхідно обрати один, найбільш успішний варіант виробу, для проведення органолептичної оцінки.</w:t>
      </w:r>
    </w:p>
    <w:p w14:paraId="20A3A767"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 xml:space="preserve">Втілення ідеї у життя. Як ви реалізовували основну ідею крок за кроком, які складові плану реалізації, комунікаційний комплекс. (до 500 символів) </w:t>
      </w:r>
    </w:p>
    <w:p w14:paraId="4159D95C" w14:textId="77777777" w:rsidR="00FB70F0" w:rsidRDefault="00000000">
      <w:pPr>
        <w:pBdr>
          <w:top w:val="nil"/>
          <w:left w:val="nil"/>
          <w:bottom w:val="nil"/>
          <w:right w:val="nil"/>
          <w:between w:val="nil"/>
        </w:pBdr>
        <w:shd w:val="clear" w:color="auto" w:fill="FFFFFF"/>
        <w:spacing w:before="280" w:after="280"/>
        <w:rPr>
          <w:color w:val="A27234"/>
        </w:rPr>
      </w:pPr>
      <w:r>
        <w:rPr>
          <w:color w:val="595959"/>
        </w:rPr>
        <w:t>Ваша відповідь _________________________________________________________________</w:t>
      </w:r>
    </w:p>
    <w:p w14:paraId="2EF46814"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 xml:space="preserve">Креативні матеріали (вимоги до креативних матеріалів) </w:t>
      </w:r>
    </w:p>
    <w:p w14:paraId="71498FF2" w14:textId="77777777" w:rsidR="00FB70F0" w:rsidRDefault="00000000">
      <w:pPr>
        <w:pBdr>
          <w:top w:val="nil"/>
          <w:left w:val="nil"/>
          <w:bottom w:val="nil"/>
          <w:right w:val="nil"/>
          <w:between w:val="nil"/>
        </w:pBdr>
        <w:shd w:val="clear" w:color="auto" w:fill="FFFFFF"/>
        <w:spacing w:before="280" w:after="280"/>
        <w:rPr>
          <w:rFonts w:ascii="Open Sans" w:eastAsia="Open Sans" w:hAnsi="Open Sans" w:cs="Open Sans"/>
          <w:color w:val="A27234"/>
        </w:rPr>
      </w:pPr>
      <w:r>
        <w:rPr>
          <w:rFonts w:ascii="Open Sans" w:eastAsia="Open Sans" w:hAnsi="Open Sans" w:cs="Open Sans"/>
          <w:color w:val="A27234"/>
        </w:rPr>
        <w:t>В креативних матеріалах прохання надати конкретні приклади реалізації.</w:t>
      </w:r>
    </w:p>
    <w:p w14:paraId="2E241819" w14:textId="77777777" w:rsidR="00FB70F0" w:rsidRDefault="00000000">
      <w:pPr>
        <w:pBdr>
          <w:top w:val="nil"/>
          <w:left w:val="nil"/>
          <w:bottom w:val="nil"/>
          <w:right w:val="nil"/>
          <w:between w:val="nil"/>
        </w:pBdr>
        <w:shd w:val="clear" w:color="auto" w:fill="FFFFFF"/>
        <w:rPr>
          <w:b/>
          <w:bCs/>
          <w:color w:val="A27234"/>
          <w:sz w:val="20"/>
          <w:szCs w:val="20"/>
        </w:rPr>
      </w:pPr>
      <w:r>
        <w:rPr>
          <w:b/>
          <w:bCs/>
          <w:color w:val="A27234"/>
          <w:sz w:val="20"/>
          <w:szCs w:val="20"/>
        </w:rPr>
        <w:t xml:space="preserve">Креативні  потрібно подати у наступному вигляді (опції на вибір): </w:t>
      </w:r>
    </w:p>
    <w:p w14:paraId="39BD4130" w14:textId="77777777" w:rsidR="00FB70F0" w:rsidRDefault="00000000">
      <w:pPr>
        <w:pBdr>
          <w:top w:val="nil"/>
          <w:left w:val="nil"/>
          <w:bottom w:val="nil"/>
          <w:right w:val="nil"/>
          <w:between w:val="nil"/>
        </w:pBdr>
        <w:shd w:val="clear" w:color="auto" w:fill="FFFFFF"/>
        <w:ind w:left="720"/>
        <w:rPr>
          <w:color w:val="A27234"/>
          <w:sz w:val="20"/>
          <w:szCs w:val="20"/>
        </w:rPr>
      </w:pPr>
      <w:r>
        <w:rPr>
          <w:color w:val="A27234"/>
          <w:sz w:val="20"/>
          <w:szCs w:val="20"/>
        </w:rPr>
        <w:t>-</w:t>
      </w:r>
      <w:r>
        <w:rPr>
          <w:color w:val="A27234"/>
          <w:sz w:val="20"/>
          <w:szCs w:val="20"/>
        </w:rPr>
        <w:tab/>
        <w:t xml:space="preserve">Відео кейсу до 160 секунд (mp4), короткої розповіді про проєкт (ця опція рекомендується, але </w:t>
      </w:r>
      <w:r>
        <w:rPr>
          <w:color w:val="FF0000"/>
          <w:sz w:val="20"/>
          <w:szCs w:val="20"/>
        </w:rPr>
        <w:t>НЕ є обов’язковою</w:t>
      </w:r>
      <w:r>
        <w:rPr>
          <w:color w:val="A27234"/>
          <w:sz w:val="20"/>
          <w:szCs w:val="20"/>
        </w:rPr>
        <w:t>)</w:t>
      </w:r>
    </w:p>
    <w:p w14:paraId="2C7A9A91" w14:textId="77777777" w:rsidR="00FB70F0" w:rsidRDefault="00000000">
      <w:pPr>
        <w:pBdr>
          <w:top w:val="nil"/>
          <w:left w:val="nil"/>
          <w:bottom w:val="nil"/>
          <w:right w:val="nil"/>
          <w:between w:val="nil"/>
        </w:pBdr>
        <w:shd w:val="clear" w:color="auto" w:fill="FFFFFF"/>
        <w:ind w:left="720"/>
        <w:rPr>
          <w:color w:val="A27234"/>
          <w:sz w:val="20"/>
          <w:szCs w:val="20"/>
        </w:rPr>
      </w:pPr>
      <w:r>
        <w:rPr>
          <w:color w:val="A27234"/>
          <w:sz w:val="20"/>
          <w:szCs w:val="20"/>
        </w:rPr>
        <w:t>-</w:t>
      </w:r>
      <w:r>
        <w:rPr>
          <w:color w:val="A27234"/>
          <w:sz w:val="20"/>
          <w:szCs w:val="20"/>
        </w:rPr>
        <w:tab/>
        <w:t xml:space="preserve">Відео ролики, які найкраще відображають суть </w:t>
      </w:r>
      <w:proofErr w:type="spellStart"/>
      <w:r>
        <w:rPr>
          <w:color w:val="A27234"/>
          <w:sz w:val="20"/>
          <w:szCs w:val="20"/>
        </w:rPr>
        <w:t>проекту</w:t>
      </w:r>
      <w:proofErr w:type="spellEnd"/>
      <w:r>
        <w:rPr>
          <w:color w:val="A27234"/>
          <w:sz w:val="20"/>
          <w:szCs w:val="20"/>
        </w:rPr>
        <w:t xml:space="preserve"> (mp4)</w:t>
      </w:r>
    </w:p>
    <w:p w14:paraId="76887521" w14:textId="77777777" w:rsidR="00FB70F0" w:rsidRDefault="00000000">
      <w:pPr>
        <w:pBdr>
          <w:top w:val="nil"/>
          <w:left w:val="nil"/>
          <w:bottom w:val="nil"/>
          <w:right w:val="nil"/>
          <w:between w:val="nil"/>
        </w:pBdr>
        <w:shd w:val="clear" w:color="auto" w:fill="FFFFFF"/>
        <w:ind w:left="720"/>
        <w:rPr>
          <w:color w:val="A27234"/>
          <w:sz w:val="20"/>
          <w:szCs w:val="20"/>
        </w:rPr>
      </w:pPr>
      <w:r>
        <w:rPr>
          <w:color w:val="A27234"/>
          <w:sz w:val="20"/>
          <w:szCs w:val="20"/>
        </w:rPr>
        <w:t>-</w:t>
      </w:r>
      <w:r>
        <w:rPr>
          <w:color w:val="A27234"/>
          <w:sz w:val="20"/>
          <w:szCs w:val="20"/>
        </w:rPr>
        <w:tab/>
        <w:t>Зображення (</w:t>
      </w:r>
      <w:proofErr w:type="spellStart"/>
      <w:r>
        <w:rPr>
          <w:color w:val="A27234"/>
          <w:sz w:val="20"/>
          <w:szCs w:val="20"/>
        </w:rPr>
        <w:t>jpeg</w:t>
      </w:r>
      <w:proofErr w:type="spellEnd"/>
      <w:r>
        <w:rPr>
          <w:color w:val="A27234"/>
          <w:sz w:val="20"/>
          <w:szCs w:val="20"/>
        </w:rPr>
        <w:t xml:space="preserve">, </w:t>
      </w:r>
      <w:proofErr w:type="spellStart"/>
      <w:r>
        <w:rPr>
          <w:color w:val="A27234"/>
          <w:sz w:val="20"/>
          <w:szCs w:val="20"/>
        </w:rPr>
        <w:t>png</w:t>
      </w:r>
      <w:proofErr w:type="spellEnd"/>
      <w:r>
        <w:rPr>
          <w:color w:val="A27234"/>
          <w:sz w:val="20"/>
          <w:szCs w:val="20"/>
        </w:rPr>
        <w:t>)</w:t>
      </w:r>
    </w:p>
    <w:p w14:paraId="6C0265A0" w14:textId="77777777" w:rsidR="00FB70F0" w:rsidRDefault="00000000">
      <w:pPr>
        <w:pBdr>
          <w:top w:val="nil"/>
          <w:left w:val="nil"/>
          <w:bottom w:val="nil"/>
          <w:right w:val="nil"/>
          <w:between w:val="nil"/>
        </w:pBdr>
        <w:shd w:val="clear" w:color="auto" w:fill="FFFFFF"/>
        <w:ind w:left="720"/>
        <w:rPr>
          <w:color w:val="A27234"/>
          <w:sz w:val="20"/>
          <w:szCs w:val="20"/>
        </w:rPr>
      </w:pPr>
      <w:r>
        <w:rPr>
          <w:color w:val="A27234"/>
          <w:sz w:val="20"/>
          <w:szCs w:val="20"/>
        </w:rPr>
        <w:t>-</w:t>
      </w:r>
      <w:r>
        <w:rPr>
          <w:color w:val="A27234"/>
          <w:sz w:val="20"/>
          <w:szCs w:val="20"/>
        </w:rPr>
        <w:tab/>
        <w:t>Презентація (</w:t>
      </w:r>
      <w:proofErr w:type="spellStart"/>
      <w:r>
        <w:rPr>
          <w:color w:val="A27234"/>
          <w:sz w:val="20"/>
          <w:szCs w:val="20"/>
        </w:rPr>
        <w:t>ppt</w:t>
      </w:r>
      <w:proofErr w:type="spellEnd"/>
      <w:r>
        <w:rPr>
          <w:color w:val="A27234"/>
          <w:sz w:val="20"/>
          <w:szCs w:val="20"/>
        </w:rPr>
        <w:t xml:space="preserve">, </w:t>
      </w:r>
      <w:proofErr w:type="spellStart"/>
      <w:r>
        <w:rPr>
          <w:color w:val="A27234"/>
          <w:sz w:val="20"/>
          <w:szCs w:val="20"/>
        </w:rPr>
        <w:t>pdf</w:t>
      </w:r>
      <w:proofErr w:type="spellEnd"/>
      <w:r>
        <w:rPr>
          <w:color w:val="A27234"/>
          <w:sz w:val="20"/>
          <w:szCs w:val="20"/>
        </w:rPr>
        <w:t>)</w:t>
      </w:r>
    </w:p>
    <w:p w14:paraId="3301A808" w14:textId="77777777" w:rsidR="00FB70F0" w:rsidRDefault="00FB70F0">
      <w:pPr>
        <w:pBdr>
          <w:top w:val="nil"/>
          <w:left w:val="nil"/>
          <w:bottom w:val="nil"/>
          <w:right w:val="nil"/>
          <w:between w:val="nil"/>
        </w:pBdr>
        <w:shd w:val="clear" w:color="auto" w:fill="FFFFFF"/>
        <w:ind w:left="720"/>
        <w:rPr>
          <w:color w:val="A27234"/>
          <w:sz w:val="20"/>
          <w:szCs w:val="20"/>
        </w:rPr>
      </w:pPr>
    </w:p>
    <w:p w14:paraId="61980CF3" w14:textId="77777777" w:rsidR="00FB70F0" w:rsidRDefault="00000000">
      <w:pPr>
        <w:pBdr>
          <w:top w:val="nil"/>
          <w:left w:val="nil"/>
          <w:bottom w:val="nil"/>
          <w:right w:val="nil"/>
          <w:between w:val="nil"/>
        </w:pBdr>
        <w:shd w:val="clear" w:color="auto" w:fill="FFFFFF"/>
        <w:rPr>
          <w:color w:val="A27234"/>
        </w:rPr>
      </w:pPr>
      <w:r>
        <w:rPr>
          <w:color w:val="A27234"/>
        </w:rPr>
        <w:t xml:space="preserve">В тілі заявки вказати перелік креативних матеріалів і скріншоти. </w:t>
      </w:r>
    </w:p>
    <w:p w14:paraId="2135C283" w14:textId="77777777" w:rsidR="00FB70F0" w:rsidRDefault="00FB70F0">
      <w:pPr>
        <w:pBdr>
          <w:top w:val="nil"/>
          <w:left w:val="nil"/>
          <w:bottom w:val="nil"/>
          <w:right w:val="nil"/>
          <w:between w:val="nil"/>
        </w:pBdr>
        <w:shd w:val="clear" w:color="auto" w:fill="FFFFFF"/>
        <w:rPr>
          <w:color w:val="A27234"/>
        </w:rPr>
      </w:pPr>
    </w:p>
    <w:p w14:paraId="2673D536" w14:textId="77777777" w:rsidR="00FB70F0" w:rsidRDefault="00000000">
      <w:pPr>
        <w:pBdr>
          <w:top w:val="nil"/>
          <w:left w:val="nil"/>
          <w:bottom w:val="nil"/>
          <w:right w:val="nil"/>
          <w:between w:val="nil"/>
        </w:pBdr>
        <w:shd w:val="clear" w:color="auto" w:fill="FFFFFF"/>
        <w:rPr>
          <w:color w:val="A27234"/>
        </w:rPr>
      </w:pPr>
      <w:r>
        <w:rPr>
          <w:color w:val="A27234"/>
        </w:rPr>
        <w:t xml:space="preserve">Креативні матеріали прохання завантажити архівом до листа із заявкою, або завантажити на </w:t>
      </w:r>
      <w:proofErr w:type="spellStart"/>
      <w:r>
        <w:rPr>
          <w:color w:val="A27234"/>
        </w:rPr>
        <w:t>файлообміник</w:t>
      </w:r>
      <w:proofErr w:type="spellEnd"/>
      <w:r>
        <w:rPr>
          <w:color w:val="A27234"/>
        </w:rPr>
        <w:t xml:space="preserve"> і вислати посилання з листом із заявкою</w:t>
      </w:r>
    </w:p>
    <w:p w14:paraId="44C7463E" w14:textId="77777777" w:rsidR="00FB70F0" w:rsidRDefault="00000000">
      <w:pPr>
        <w:pBdr>
          <w:top w:val="nil"/>
          <w:left w:val="nil"/>
          <w:bottom w:val="nil"/>
          <w:right w:val="nil"/>
          <w:between w:val="nil"/>
        </w:pBdr>
        <w:shd w:val="clear" w:color="auto" w:fill="FFFFFF"/>
        <w:spacing w:before="280" w:after="280"/>
        <w:rPr>
          <w:rFonts w:ascii="Open Sans" w:eastAsia="Open Sans" w:hAnsi="Open Sans" w:cs="Open Sans"/>
          <w:color w:val="A27234"/>
        </w:rPr>
      </w:pPr>
      <w:r>
        <w:rPr>
          <w:rFonts w:ascii="Open Sans" w:eastAsia="Open Sans" w:hAnsi="Open Sans" w:cs="Open Sans"/>
          <w:b/>
          <w:bCs/>
          <w:color w:val="A27234"/>
        </w:rPr>
        <w:t>Додатково обов’язково</w:t>
      </w:r>
      <w:r>
        <w:rPr>
          <w:rFonts w:ascii="Open Sans" w:eastAsia="Open Sans" w:hAnsi="Open Sans" w:cs="Open Sans"/>
          <w:color w:val="A27234"/>
        </w:rPr>
        <w:t xml:space="preserve"> надати зображення (горизонталь 16:9, </w:t>
      </w:r>
      <w:proofErr w:type="spellStart"/>
      <w:r>
        <w:rPr>
          <w:rFonts w:ascii="Open Sans" w:eastAsia="Open Sans" w:hAnsi="Open Sans" w:cs="Open Sans"/>
          <w:color w:val="A27234"/>
        </w:rPr>
        <w:t>jpeg</w:t>
      </w:r>
      <w:proofErr w:type="spellEnd"/>
      <w:r>
        <w:rPr>
          <w:rFonts w:ascii="Open Sans" w:eastAsia="Open Sans" w:hAnsi="Open Sans" w:cs="Open Sans"/>
          <w:color w:val="A27234"/>
        </w:rPr>
        <w:t xml:space="preserve">, </w:t>
      </w:r>
      <w:proofErr w:type="spellStart"/>
      <w:r>
        <w:rPr>
          <w:rFonts w:ascii="Open Sans" w:eastAsia="Open Sans" w:hAnsi="Open Sans" w:cs="Open Sans"/>
          <w:color w:val="A27234"/>
        </w:rPr>
        <w:t>png</w:t>
      </w:r>
      <w:proofErr w:type="spellEnd"/>
      <w:r>
        <w:rPr>
          <w:rFonts w:ascii="Open Sans" w:eastAsia="Open Sans" w:hAnsi="Open Sans" w:cs="Open Sans"/>
          <w:color w:val="A27234"/>
        </w:rPr>
        <w:t xml:space="preserve">), яке стане </w:t>
      </w:r>
      <w:proofErr w:type="spellStart"/>
      <w:r>
        <w:rPr>
          <w:rFonts w:ascii="Open Sans" w:eastAsia="Open Sans" w:hAnsi="Open Sans" w:cs="Open Sans"/>
          <w:color w:val="A27234"/>
        </w:rPr>
        <w:t>віжуалом</w:t>
      </w:r>
      <w:proofErr w:type="spellEnd"/>
      <w:r>
        <w:rPr>
          <w:rFonts w:ascii="Open Sans" w:eastAsia="Open Sans" w:hAnsi="Open Sans" w:cs="Open Sans"/>
          <w:color w:val="A27234"/>
        </w:rPr>
        <w:t xml:space="preserve"> проєкту при публікації на сайті. Це зображення має відповідати вказаному в заявці проєкту.</w:t>
      </w:r>
    </w:p>
    <w:p w14:paraId="2BDE9942" w14:textId="77777777" w:rsidR="00FB70F0" w:rsidRDefault="00000000">
      <w:pPr>
        <w:pBdr>
          <w:top w:val="nil"/>
          <w:left w:val="nil"/>
          <w:bottom w:val="nil"/>
          <w:right w:val="nil"/>
          <w:between w:val="nil"/>
        </w:pBdr>
        <w:shd w:val="clear" w:color="auto" w:fill="FFFFFF"/>
        <w:spacing w:before="280" w:after="280"/>
        <w:rPr>
          <w:color w:val="595959"/>
        </w:rPr>
      </w:pPr>
      <w:r>
        <w:rPr>
          <w:color w:val="595959"/>
        </w:rPr>
        <w:t>Ваша відповідь _________________________________________________________________</w:t>
      </w:r>
    </w:p>
    <w:p w14:paraId="15AA3F90" w14:textId="77777777"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lastRenderedPageBreak/>
        <w:t xml:space="preserve">Результати. </w:t>
      </w:r>
    </w:p>
    <w:p w14:paraId="3F552ED6" w14:textId="77777777" w:rsidR="00FB70F0" w:rsidRDefault="00000000">
      <w:pPr>
        <w:pBdr>
          <w:top w:val="nil"/>
          <w:left w:val="nil"/>
          <w:bottom w:val="nil"/>
          <w:right w:val="nil"/>
          <w:between w:val="nil"/>
        </w:pBdr>
        <w:shd w:val="clear" w:color="auto" w:fill="FFFFFF"/>
        <w:spacing w:before="280" w:after="280"/>
        <w:rPr>
          <w:b/>
          <w:bCs/>
          <w:color w:val="A27234"/>
        </w:rPr>
      </w:pPr>
      <w:r>
        <w:rPr>
          <w:b/>
          <w:bCs/>
          <w:color w:val="A27234"/>
        </w:rPr>
        <w:t>Необхідно надати інформацію щодо результатів проєкту : досягнення поставлених цілей у вигляді збільшення обсягів продажу, долі ринку в певному сегменті чи категорії, зростанні прибутковості тощо. (відповідь має поміститись в об’єм до 400 символів, може містити графіки/діаграми)</w:t>
      </w:r>
    </w:p>
    <w:p w14:paraId="41F29212" w14:textId="77777777" w:rsidR="00FB70F0" w:rsidRDefault="00000000">
      <w:pPr>
        <w:pBdr>
          <w:top w:val="nil"/>
          <w:left w:val="nil"/>
          <w:bottom w:val="nil"/>
          <w:right w:val="nil"/>
          <w:between w:val="nil"/>
        </w:pBdr>
        <w:shd w:val="clear" w:color="auto" w:fill="FFFFFF"/>
        <w:spacing w:before="280" w:after="280"/>
        <w:rPr>
          <w:color w:val="646464"/>
        </w:rPr>
      </w:pPr>
      <w:r>
        <w:rPr>
          <w:color w:val="595959"/>
        </w:rPr>
        <w:t>Ваша відповідь _________________________________________________________________</w:t>
      </w:r>
    </w:p>
    <w:p w14:paraId="11DA9D93" w14:textId="0EB4E37C" w:rsidR="00FB70F0" w:rsidRDefault="00000000">
      <w:pPr>
        <w:numPr>
          <w:ilvl w:val="0"/>
          <w:numId w:val="2"/>
        </w:numPr>
        <w:pBdr>
          <w:top w:val="nil"/>
          <w:left w:val="nil"/>
          <w:bottom w:val="nil"/>
          <w:right w:val="nil"/>
          <w:between w:val="nil"/>
        </w:pBdr>
        <w:shd w:val="clear" w:color="auto" w:fill="FFFFFF"/>
        <w:spacing w:before="280" w:after="280"/>
        <w:ind w:left="0" w:firstLine="0"/>
        <w:rPr>
          <w:b/>
          <w:bCs/>
          <w:color w:val="A27234"/>
        </w:rPr>
      </w:pPr>
      <w:r>
        <w:rPr>
          <w:b/>
          <w:bCs/>
          <w:color w:val="A27234"/>
        </w:rPr>
        <w:t xml:space="preserve">Команда проєкту  (до </w:t>
      </w:r>
      <w:r w:rsidR="006A150D">
        <w:rPr>
          <w:b/>
          <w:bCs/>
          <w:color w:val="A27234"/>
          <w:lang w:val="uk-UA"/>
        </w:rPr>
        <w:t>3</w:t>
      </w:r>
      <w:r>
        <w:rPr>
          <w:b/>
          <w:bCs/>
          <w:color w:val="A27234"/>
        </w:rPr>
        <w:t>-</w:t>
      </w:r>
      <w:r w:rsidR="006A150D">
        <w:rPr>
          <w:b/>
          <w:bCs/>
          <w:color w:val="A27234"/>
          <w:lang w:val="uk-UA"/>
        </w:rPr>
        <w:t>х</w:t>
      </w:r>
      <w:r>
        <w:rPr>
          <w:b/>
          <w:bCs/>
          <w:color w:val="A27234"/>
        </w:rPr>
        <w:t xml:space="preserve"> осіб)</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647"/>
        <w:gridCol w:w="3277"/>
      </w:tblGrid>
      <w:tr w:rsidR="00FB70F0" w14:paraId="373ADE50" w14:textId="77777777">
        <w:tc>
          <w:tcPr>
            <w:tcW w:w="421" w:type="dxa"/>
            <w:tcBorders>
              <w:top w:val="single" w:sz="4" w:space="0" w:color="A27234"/>
              <w:left w:val="single" w:sz="4" w:space="0" w:color="A27234"/>
              <w:right w:val="single" w:sz="4" w:space="0" w:color="A27234"/>
            </w:tcBorders>
          </w:tcPr>
          <w:p w14:paraId="0ADBCC80" w14:textId="77777777" w:rsidR="00FB70F0" w:rsidRDefault="00FB70F0">
            <w:pPr>
              <w:pBdr>
                <w:top w:val="nil"/>
                <w:left w:val="nil"/>
                <w:bottom w:val="nil"/>
                <w:right w:val="nil"/>
                <w:between w:val="nil"/>
              </w:pBdr>
              <w:rPr>
                <w:color w:val="646464"/>
                <w:highlight w:val="lightGray"/>
              </w:rPr>
            </w:pPr>
          </w:p>
        </w:tc>
        <w:tc>
          <w:tcPr>
            <w:tcW w:w="5647" w:type="dxa"/>
            <w:tcBorders>
              <w:top w:val="single" w:sz="4" w:space="0" w:color="A27234"/>
              <w:left w:val="single" w:sz="4" w:space="0" w:color="A27234"/>
              <w:bottom w:val="single" w:sz="4" w:space="0" w:color="A27234"/>
              <w:right w:val="single" w:sz="4" w:space="0" w:color="A27234"/>
            </w:tcBorders>
          </w:tcPr>
          <w:p w14:paraId="2D40F18A" w14:textId="77777777" w:rsidR="00FB70F0" w:rsidRDefault="00000000">
            <w:pPr>
              <w:pBdr>
                <w:top w:val="nil"/>
                <w:left w:val="nil"/>
                <w:bottom w:val="nil"/>
                <w:right w:val="nil"/>
                <w:between w:val="nil"/>
              </w:pBdr>
              <w:jc w:val="center"/>
              <w:rPr>
                <w:b/>
                <w:bCs/>
                <w:color w:val="646464"/>
              </w:rPr>
            </w:pPr>
            <w:r>
              <w:rPr>
                <w:b/>
                <w:bCs/>
                <w:color w:val="646464"/>
              </w:rPr>
              <w:t>Прізвище та ім’я</w:t>
            </w:r>
          </w:p>
        </w:tc>
        <w:tc>
          <w:tcPr>
            <w:tcW w:w="3277" w:type="dxa"/>
            <w:tcBorders>
              <w:top w:val="single" w:sz="4" w:space="0" w:color="A27234"/>
              <w:left w:val="single" w:sz="4" w:space="0" w:color="A27234"/>
              <w:bottom w:val="single" w:sz="4" w:space="0" w:color="A27234"/>
              <w:right w:val="single" w:sz="4" w:space="0" w:color="A27234"/>
            </w:tcBorders>
          </w:tcPr>
          <w:p w14:paraId="2F7F06F6" w14:textId="77777777" w:rsidR="00FB70F0" w:rsidRDefault="00000000">
            <w:pPr>
              <w:pBdr>
                <w:top w:val="nil"/>
                <w:left w:val="nil"/>
                <w:bottom w:val="nil"/>
                <w:right w:val="nil"/>
                <w:between w:val="nil"/>
              </w:pBdr>
              <w:jc w:val="center"/>
              <w:rPr>
                <w:b/>
                <w:bCs/>
                <w:color w:val="646464"/>
              </w:rPr>
            </w:pPr>
            <w:r>
              <w:rPr>
                <w:b/>
                <w:bCs/>
                <w:color w:val="646464"/>
              </w:rPr>
              <w:t>Посада</w:t>
            </w:r>
          </w:p>
        </w:tc>
      </w:tr>
      <w:tr w:rsidR="00FB70F0" w14:paraId="40F45C05" w14:textId="77777777">
        <w:tc>
          <w:tcPr>
            <w:tcW w:w="421" w:type="dxa"/>
            <w:tcBorders>
              <w:left w:val="single" w:sz="4" w:space="0" w:color="A27234"/>
              <w:right w:val="single" w:sz="4" w:space="0" w:color="A27234"/>
            </w:tcBorders>
          </w:tcPr>
          <w:p w14:paraId="686F7FD2" w14:textId="77777777" w:rsidR="00FB70F0" w:rsidRDefault="00000000">
            <w:pPr>
              <w:pBdr>
                <w:top w:val="nil"/>
                <w:left w:val="nil"/>
                <w:bottom w:val="nil"/>
                <w:right w:val="nil"/>
                <w:between w:val="nil"/>
              </w:pBdr>
              <w:rPr>
                <w:color w:val="646464"/>
              </w:rPr>
            </w:pPr>
            <w:r>
              <w:rPr>
                <w:color w:val="646464"/>
              </w:rPr>
              <w:t>1</w:t>
            </w:r>
          </w:p>
        </w:tc>
        <w:tc>
          <w:tcPr>
            <w:tcW w:w="5647" w:type="dxa"/>
            <w:tcBorders>
              <w:top w:val="single" w:sz="4" w:space="0" w:color="A27234"/>
              <w:left w:val="single" w:sz="4" w:space="0" w:color="A27234"/>
              <w:bottom w:val="single" w:sz="4" w:space="0" w:color="A27234"/>
              <w:right w:val="single" w:sz="4" w:space="0" w:color="A27234"/>
            </w:tcBorders>
          </w:tcPr>
          <w:p w14:paraId="1887968D" w14:textId="77777777" w:rsidR="00FB70F0" w:rsidRDefault="00FB70F0">
            <w:pPr>
              <w:pBdr>
                <w:top w:val="nil"/>
                <w:left w:val="nil"/>
                <w:bottom w:val="nil"/>
                <w:right w:val="nil"/>
                <w:between w:val="nil"/>
              </w:pBdr>
              <w:rPr>
                <w:color w:val="646464"/>
              </w:rPr>
            </w:pPr>
          </w:p>
        </w:tc>
        <w:tc>
          <w:tcPr>
            <w:tcW w:w="3277" w:type="dxa"/>
            <w:tcBorders>
              <w:top w:val="single" w:sz="4" w:space="0" w:color="A27234"/>
              <w:left w:val="single" w:sz="4" w:space="0" w:color="A27234"/>
              <w:bottom w:val="single" w:sz="4" w:space="0" w:color="A27234"/>
              <w:right w:val="single" w:sz="4" w:space="0" w:color="A27234"/>
            </w:tcBorders>
          </w:tcPr>
          <w:p w14:paraId="24A74AFC" w14:textId="77777777" w:rsidR="00FB70F0" w:rsidRDefault="00FB70F0">
            <w:pPr>
              <w:pBdr>
                <w:top w:val="nil"/>
                <w:left w:val="nil"/>
                <w:bottom w:val="nil"/>
                <w:right w:val="nil"/>
                <w:between w:val="nil"/>
              </w:pBdr>
              <w:rPr>
                <w:color w:val="646464"/>
              </w:rPr>
            </w:pPr>
          </w:p>
        </w:tc>
      </w:tr>
      <w:tr w:rsidR="00FB70F0" w14:paraId="3486ED4D" w14:textId="77777777">
        <w:tc>
          <w:tcPr>
            <w:tcW w:w="421" w:type="dxa"/>
            <w:tcBorders>
              <w:left w:val="single" w:sz="4" w:space="0" w:color="A27234"/>
              <w:right w:val="single" w:sz="4" w:space="0" w:color="A27234"/>
            </w:tcBorders>
          </w:tcPr>
          <w:p w14:paraId="797B07AD" w14:textId="77777777" w:rsidR="00FB70F0" w:rsidRDefault="00000000">
            <w:pPr>
              <w:pBdr>
                <w:top w:val="nil"/>
                <w:left w:val="nil"/>
                <w:bottom w:val="nil"/>
                <w:right w:val="nil"/>
                <w:between w:val="nil"/>
              </w:pBdr>
              <w:rPr>
                <w:color w:val="646464"/>
              </w:rPr>
            </w:pPr>
            <w:r>
              <w:rPr>
                <w:color w:val="646464"/>
              </w:rPr>
              <w:t>2</w:t>
            </w:r>
          </w:p>
        </w:tc>
        <w:tc>
          <w:tcPr>
            <w:tcW w:w="5647" w:type="dxa"/>
            <w:tcBorders>
              <w:top w:val="single" w:sz="4" w:space="0" w:color="A27234"/>
              <w:left w:val="single" w:sz="4" w:space="0" w:color="A27234"/>
              <w:bottom w:val="single" w:sz="4" w:space="0" w:color="A27234"/>
              <w:right w:val="single" w:sz="4" w:space="0" w:color="A27234"/>
            </w:tcBorders>
          </w:tcPr>
          <w:p w14:paraId="7FE26C35" w14:textId="77777777" w:rsidR="00FB70F0" w:rsidRDefault="00FB70F0">
            <w:pPr>
              <w:pBdr>
                <w:top w:val="nil"/>
                <w:left w:val="nil"/>
                <w:bottom w:val="nil"/>
                <w:right w:val="nil"/>
                <w:between w:val="nil"/>
              </w:pBdr>
              <w:rPr>
                <w:color w:val="646464"/>
              </w:rPr>
            </w:pPr>
          </w:p>
        </w:tc>
        <w:tc>
          <w:tcPr>
            <w:tcW w:w="3277" w:type="dxa"/>
            <w:tcBorders>
              <w:top w:val="single" w:sz="4" w:space="0" w:color="A27234"/>
              <w:left w:val="single" w:sz="4" w:space="0" w:color="A27234"/>
              <w:bottom w:val="single" w:sz="4" w:space="0" w:color="A27234"/>
              <w:right w:val="single" w:sz="4" w:space="0" w:color="A27234"/>
            </w:tcBorders>
          </w:tcPr>
          <w:p w14:paraId="2C5E30E8" w14:textId="77777777" w:rsidR="00FB70F0" w:rsidRDefault="00FB70F0">
            <w:pPr>
              <w:pBdr>
                <w:top w:val="nil"/>
                <w:left w:val="nil"/>
                <w:bottom w:val="nil"/>
                <w:right w:val="nil"/>
                <w:between w:val="nil"/>
              </w:pBdr>
              <w:rPr>
                <w:color w:val="646464"/>
              </w:rPr>
            </w:pPr>
          </w:p>
        </w:tc>
      </w:tr>
      <w:tr w:rsidR="00FB70F0" w14:paraId="3D74D363" w14:textId="77777777">
        <w:tc>
          <w:tcPr>
            <w:tcW w:w="421" w:type="dxa"/>
            <w:tcBorders>
              <w:left w:val="single" w:sz="4" w:space="0" w:color="A27234"/>
              <w:right w:val="single" w:sz="4" w:space="0" w:color="A27234"/>
            </w:tcBorders>
          </w:tcPr>
          <w:p w14:paraId="374A8594" w14:textId="77777777" w:rsidR="00FB70F0" w:rsidRDefault="00000000">
            <w:pPr>
              <w:pBdr>
                <w:top w:val="nil"/>
                <w:left w:val="nil"/>
                <w:bottom w:val="nil"/>
                <w:right w:val="nil"/>
                <w:between w:val="nil"/>
              </w:pBdr>
              <w:rPr>
                <w:color w:val="646464"/>
              </w:rPr>
            </w:pPr>
            <w:r>
              <w:rPr>
                <w:color w:val="646464"/>
              </w:rPr>
              <w:t>3</w:t>
            </w:r>
          </w:p>
        </w:tc>
        <w:tc>
          <w:tcPr>
            <w:tcW w:w="5647" w:type="dxa"/>
            <w:tcBorders>
              <w:top w:val="single" w:sz="4" w:space="0" w:color="A27234"/>
              <w:left w:val="single" w:sz="4" w:space="0" w:color="A27234"/>
              <w:bottom w:val="single" w:sz="4" w:space="0" w:color="A27234"/>
              <w:right w:val="single" w:sz="4" w:space="0" w:color="A27234"/>
            </w:tcBorders>
          </w:tcPr>
          <w:p w14:paraId="40F35A1A" w14:textId="77777777" w:rsidR="00FB70F0" w:rsidRDefault="00FB70F0">
            <w:pPr>
              <w:pBdr>
                <w:top w:val="nil"/>
                <w:left w:val="nil"/>
                <w:bottom w:val="nil"/>
                <w:right w:val="nil"/>
                <w:between w:val="nil"/>
              </w:pBdr>
              <w:rPr>
                <w:color w:val="646464"/>
              </w:rPr>
            </w:pPr>
          </w:p>
        </w:tc>
        <w:tc>
          <w:tcPr>
            <w:tcW w:w="3277" w:type="dxa"/>
            <w:tcBorders>
              <w:top w:val="single" w:sz="4" w:space="0" w:color="A27234"/>
              <w:left w:val="single" w:sz="4" w:space="0" w:color="A27234"/>
              <w:bottom w:val="single" w:sz="4" w:space="0" w:color="A27234"/>
              <w:right w:val="single" w:sz="4" w:space="0" w:color="A27234"/>
            </w:tcBorders>
          </w:tcPr>
          <w:p w14:paraId="52D48165" w14:textId="77777777" w:rsidR="00FB70F0" w:rsidRDefault="00FB70F0">
            <w:pPr>
              <w:pBdr>
                <w:top w:val="nil"/>
                <w:left w:val="nil"/>
                <w:bottom w:val="nil"/>
                <w:right w:val="nil"/>
                <w:between w:val="nil"/>
              </w:pBdr>
              <w:rPr>
                <w:color w:val="646464"/>
              </w:rPr>
            </w:pPr>
          </w:p>
        </w:tc>
      </w:tr>
    </w:tbl>
    <w:p w14:paraId="64D61417" w14:textId="77777777" w:rsidR="00FB70F0" w:rsidRDefault="00000000">
      <w:pPr>
        <w:pBdr>
          <w:top w:val="nil"/>
          <w:left w:val="nil"/>
          <w:bottom w:val="nil"/>
          <w:right w:val="nil"/>
          <w:between w:val="nil"/>
        </w:pBdr>
        <w:shd w:val="clear" w:color="auto" w:fill="FFFFFF"/>
        <w:rPr>
          <w:rFonts w:ascii="Avenir" w:eastAsia="Avenir" w:hAnsi="Avenir" w:cs="Avenir"/>
          <w:b/>
          <w:bCs/>
          <w:smallCaps/>
          <w:color w:val="A27234"/>
          <w:sz w:val="22"/>
          <w:szCs w:val="22"/>
        </w:rPr>
      </w:pPr>
      <w:bookmarkStart w:id="2" w:name="_z4n1yp859tpv" w:colFirst="0" w:colLast="0"/>
      <w:bookmarkEnd w:id="2"/>
      <w:r>
        <w:rPr>
          <w:rFonts w:ascii="Avenir" w:eastAsia="Avenir" w:hAnsi="Avenir" w:cs="Avenir"/>
          <w:b/>
          <w:bCs/>
          <w:smallCaps/>
          <w:color w:val="A27234"/>
          <w:sz w:val="22"/>
          <w:szCs w:val="22"/>
        </w:rPr>
        <w:t>ЗГОДА З ПРАВИЛАМИ КОНКУРСУ, ОБРОБКУ ПЕРСОНАЛЬНИХ ДАНИХ І ПУБЛІКАЦІЮ КОРОТКОГО ОПИСУ ЗАЯВКИ (БЕЗ ПІДТВЕРДЖЕННЯ ЗАЯВКА НЕ МОЖЕ БУТИ РОЗГЛЯНУТА). ЗГОДА З УМОВАМИ КОНКУРСУ МАЄ БУТИ ПІДПИСАНА УЧАСНИКОМ І ЇЇ СКАН КОПІЯ НАДІСЛАНА РАЗОМ ІЗ ЗАЯВКОЮ</w:t>
      </w:r>
    </w:p>
    <w:p w14:paraId="03CDA088" w14:textId="77777777" w:rsidR="00FB70F0" w:rsidRDefault="00000000">
      <w:pPr>
        <w:pBdr>
          <w:top w:val="nil"/>
          <w:left w:val="nil"/>
          <w:bottom w:val="nil"/>
          <w:right w:val="nil"/>
          <w:between w:val="nil"/>
        </w:pBdr>
        <w:shd w:val="clear" w:color="auto" w:fill="FFFFFF"/>
        <w:jc w:val="both"/>
        <w:rPr>
          <w:color w:val="A27234"/>
          <w:sz w:val="16"/>
          <w:szCs w:val="16"/>
        </w:rPr>
      </w:pPr>
      <w:r>
        <w:rPr>
          <w:rFonts w:ascii="MS Gothic" w:eastAsia="MS Gothic" w:hAnsi="MS Gothic" w:cs="MS Gothic"/>
          <w:color w:val="A27234"/>
          <w:sz w:val="40"/>
          <w:szCs w:val="40"/>
        </w:rPr>
        <w:t>☐</w:t>
      </w:r>
      <w:r>
        <w:rPr>
          <w:rFonts w:ascii="Avenir" w:eastAsia="Avenir" w:hAnsi="Avenir" w:cs="Avenir"/>
          <w:color w:val="A27234"/>
          <w:sz w:val="40"/>
          <w:szCs w:val="40"/>
        </w:rPr>
        <w:t xml:space="preserve"> </w:t>
      </w:r>
      <w:r>
        <w:rPr>
          <w:color w:val="A27234"/>
          <w:sz w:val="16"/>
          <w:szCs w:val="16"/>
        </w:rPr>
        <w:t>Підтверджую, що погоджуюсь Відповідно до Закону України «Про захист персональних даних» даю згоду на обробку, використання, поширення та доступ до моїх персональних даних (у т. 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Конкурсі, цивільно-правових та господарських відносинах. Надані персональні дані, на обробку яких я даю цю згоду, можуть бути передані третім особам тільки у випадках, передбачених законодавством України.</w:t>
      </w:r>
    </w:p>
    <w:p w14:paraId="029443A6" w14:textId="77777777" w:rsidR="00FB70F0" w:rsidRDefault="00FB70F0">
      <w:pPr>
        <w:pBdr>
          <w:top w:val="nil"/>
          <w:left w:val="nil"/>
          <w:bottom w:val="nil"/>
          <w:right w:val="nil"/>
          <w:between w:val="nil"/>
        </w:pBdr>
        <w:shd w:val="clear" w:color="auto" w:fill="FFFFFF"/>
        <w:jc w:val="both"/>
        <w:rPr>
          <w:color w:val="A27234"/>
          <w:sz w:val="16"/>
          <w:szCs w:val="16"/>
        </w:rPr>
      </w:pPr>
    </w:p>
    <w:p w14:paraId="0CF3DA4D"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Підтвердженням прийняття усіх без винятку умов Правил з боку Учасника Конкурсу є подання Конкурсної роботи на участь у Конкурсі. До участі в Конкурсі допускаються заявки від Учасників Конкурсу, що відповідають вимогам, що містяться в цих Правилах.</w:t>
      </w:r>
    </w:p>
    <w:p w14:paraId="020A68C9" w14:textId="77777777" w:rsidR="00FB70F0" w:rsidRDefault="00000000">
      <w:pPr>
        <w:pBdr>
          <w:top w:val="nil"/>
          <w:left w:val="nil"/>
          <w:bottom w:val="nil"/>
          <w:right w:val="nil"/>
          <w:between w:val="nil"/>
        </w:pBdr>
        <w:shd w:val="clear" w:color="auto" w:fill="FFFFFF"/>
        <w:jc w:val="both"/>
        <w:rPr>
          <w:color w:val="A27234"/>
          <w:sz w:val="16"/>
          <w:szCs w:val="16"/>
        </w:rPr>
      </w:pPr>
      <w:r>
        <w:rPr>
          <w:color w:val="A27234"/>
          <w:sz w:val="16"/>
          <w:szCs w:val="16"/>
        </w:rPr>
        <w:t>Учасник, що бере участь у Конкурсі – гарантує та підтверджує, що під час прийняття участі у Конкурсі, жодним чином не порушуватиме вимог законодавства України та не вчинятиме дій, що можуть стати причиною нанесення шкоди Організатору та партнерам Конкурсу (якщо такі будуть), у тому числі їх діловій репутації.</w:t>
      </w:r>
    </w:p>
    <w:p w14:paraId="6462A2F3" w14:textId="77777777" w:rsidR="00FB70F0" w:rsidRDefault="00FB70F0">
      <w:pPr>
        <w:pBdr>
          <w:top w:val="nil"/>
          <w:left w:val="nil"/>
          <w:bottom w:val="nil"/>
          <w:right w:val="nil"/>
          <w:between w:val="nil"/>
        </w:pBdr>
        <w:shd w:val="clear" w:color="auto" w:fill="FFFFFF"/>
        <w:jc w:val="both"/>
        <w:rPr>
          <w:color w:val="A27234"/>
          <w:sz w:val="16"/>
          <w:szCs w:val="16"/>
        </w:rPr>
      </w:pPr>
    </w:p>
    <w:p w14:paraId="37124137"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Учасники Конкурсу/члени робочих груп Учасників Конкурсу зобов’язуються: за запитом Журі та/або Організатора та у встановлені ними строки надавати достовірні дані та додаткову інформацію (у випадку необхідності) на всіх етапах Конкурсу; надавати Журі та/або Організатору інформацію, документи чи будь-які інші відомості, що підтверджують відомості, зазначені під час заповнення/подання заявки на Конкурс, щодо змісту Конкурсної роботи - на підставі відповідного запиту; неухильно дотримуватися Правил Конкурсу; брати участь у Конкурсі, всіх його етапах, у час, дату та в місці, зазначених у Правилах або отриманих від Організатора шляхом повідомлень за допомогою електронної пошти та/або телефонного зв’язку. Учасник Конкурсу гарантує працездатність засобів зв'язку з 9-00 до 18-00 в робочі дні, вказаних при заповненні анкети, та своєчасне письмове повідомлення Організатора про будь-які зміни зазначених даних щодо засобів зв’язку; відповідати на вхідні дзвінки, текстові або електронні повідомлення від Організатора; у випадку визнання Переможцем Конкурсу – прийняти Гран Прі та добросовісно його використовувати за цільовим призначенням (якщо таке визначено); не вчиняти дій або бездіяльності, наслідком яких може стати порушення прав та інтересів інших осіб; вчасно та у повному обсязі виконувати вимоги Журі та/або Організатора в рамках цих Правил. Порушення Учасниками Конкурсу цих Правил або відмова Учасників Конкурсу від належного виконання цих Правил вважається відмовою Учасника Конкурсу від участі в Конкурсі. При цьому така особа не має права на одержання від Організатора та/або Комунікаційного партнера будь-якої компенсації.</w:t>
      </w:r>
    </w:p>
    <w:p w14:paraId="525CA502" w14:textId="77777777" w:rsidR="00FB70F0" w:rsidRDefault="00FB70F0">
      <w:pPr>
        <w:pBdr>
          <w:top w:val="nil"/>
          <w:left w:val="nil"/>
          <w:bottom w:val="nil"/>
          <w:right w:val="nil"/>
          <w:between w:val="nil"/>
        </w:pBdr>
        <w:shd w:val="clear" w:color="auto" w:fill="FFFFFF"/>
        <w:jc w:val="both"/>
        <w:rPr>
          <w:color w:val="A27234"/>
          <w:sz w:val="16"/>
          <w:szCs w:val="16"/>
        </w:rPr>
      </w:pPr>
    </w:p>
    <w:p w14:paraId="47332940"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 xml:space="preserve">Кожен учасник Конкурсу гарантує та зобов‘язується забезпечити, що кожен член робочої групи учасника Конкурсу надають повну та безумовну згоду на знімання на фото-, кіно-, </w:t>
      </w:r>
      <w:proofErr w:type="spellStart"/>
      <w:r>
        <w:rPr>
          <w:color w:val="A27234"/>
          <w:sz w:val="16"/>
          <w:szCs w:val="16"/>
        </w:rPr>
        <w:t>теле</w:t>
      </w:r>
      <w:proofErr w:type="spellEnd"/>
      <w:r>
        <w:rPr>
          <w:color w:val="A27234"/>
          <w:sz w:val="16"/>
          <w:szCs w:val="16"/>
        </w:rPr>
        <w:t xml:space="preserve">- чи відеоматеріалів та іншу фіксацію їх робіт в рамках Конкурсу, а також на обробку, зберігання, використання, розповсюдження усіх наданих матеріалів. </w:t>
      </w:r>
    </w:p>
    <w:p w14:paraId="10C248D4" w14:textId="77777777" w:rsidR="00FB70F0" w:rsidRDefault="00FB70F0">
      <w:pPr>
        <w:pBdr>
          <w:top w:val="nil"/>
          <w:left w:val="nil"/>
          <w:bottom w:val="nil"/>
          <w:right w:val="nil"/>
          <w:between w:val="nil"/>
        </w:pBdr>
        <w:shd w:val="clear" w:color="auto" w:fill="FFFFFF"/>
        <w:jc w:val="both"/>
        <w:rPr>
          <w:color w:val="A27234"/>
          <w:sz w:val="16"/>
          <w:szCs w:val="16"/>
        </w:rPr>
      </w:pPr>
    </w:p>
    <w:p w14:paraId="0870B8EC"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Учасники Конкурсу/робочі групи надають Організатору дозвіл на будь-яке використання своєї Конкурсної роботи втіленої у відеозаписі, надісланому на Конкурс, зокрема на його опублікування, публічну демонстрацію, публічний показ, розповсюдження в мережі Інтернет, подання до загального відома публіки таким чином, що її представники можуть здійснити доступ до нього з будь-якого місця і у будь-який час за їх власним вибором, публічне сповіщення в ефірі радіо-/телеканалів, а також інше використання Організатором в рекламних, маркетингових та інформаційних цілях.</w:t>
      </w:r>
    </w:p>
    <w:p w14:paraId="6772E948" w14:textId="77777777" w:rsidR="00FB70F0" w:rsidRDefault="00FB70F0">
      <w:pPr>
        <w:pBdr>
          <w:top w:val="nil"/>
          <w:left w:val="nil"/>
          <w:bottom w:val="nil"/>
          <w:right w:val="nil"/>
          <w:between w:val="nil"/>
        </w:pBdr>
        <w:shd w:val="clear" w:color="auto" w:fill="FFFFFF"/>
        <w:jc w:val="both"/>
        <w:rPr>
          <w:color w:val="A27234"/>
          <w:sz w:val="16"/>
          <w:szCs w:val="16"/>
        </w:rPr>
      </w:pPr>
    </w:p>
    <w:p w14:paraId="3E6C6E29"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В будь-якому випадку Організатор не несе відповідальності за зміст відеозапису Конкурсної роботи, інших матеріалів, що додаються в складі Заявки на Конкурс, порушення внаслідок їх подання в рамках Конкурсу умов конфіденційності, прав та законних інтересів третіх осіб, авторських та суміжних прав, спричинення збитків будь-яким третім особам, порушення будь-яких норм чинного законодавства України внаслідок такого подання на Конкурс та/або їх використання Організатором відповідно до цих Правил.</w:t>
      </w:r>
    </w:p>
    <w:p w14:paraId="60CAF029" w14:textId="77777777" w:rsidR="00FB70F0" w:rsidRDefault="00FB70F0">
      <w:pPr>
        <w:pBdr>
          <w:top w:val="nil"/>
          <w:left w:val="nil"/>
          <w:bottom w:val="nil"/>
          <w:right w:val="nil"/>
          <w:between w:val="nil"/>
        </w:pBdr>
        <w:shd w:val="clear" w:color="auto" w:fill="FFFFFF"/>
        <w:jc w:val="both"/>
        <w:rPr>
          <w:color w:val="A27234"/>
          <w:sz w:val="16"/>
          <w:szCs w:val="16"/>
        </w:rPr>
      </w:pPr>
    </w:p>
    <w:p w14:paraId="646C49DB" w14:textId="77777777" w:rsidR="00FB70F0" w:rsidRDefault="00000000">
      <w:pPr>
        <w:pBdr>
          <w:top w:val="nil"/>
          <w:left w:val="nil"/>
          <w:bottom w:val="nil"/>
          <w:right w:val="nil"/>
          <w:between w:val="nil"/>
        </w:pBdr>
        <w:shd w:val="clear" w:color="auto" w:fill="FFFFFF"/>
        <w:jc w:val="both"/>
        <w:rPr>
          <w:color w:val="A27234"/>
          <w:sz w:val="16"/>
          <w:szCs w:val="16"/>
        </w:rPr>
      </w:pPr>
      <w:r>
        <w:rPr>
          <w:color w:val="A27234"/>
          <w:sz w:val="16"/>
          <w:szCs w:val="16"/>
        </w:rPr>
        <w:t>Керівник робочої групи Учасника Конкурсу/Учасник Конкурсу зобов’язані звільнити Організатора, партнерів та інших, пов’язаних з реалізацією Конкурсу осіб від будь-яких претензій, позовів, вимог від будь-яких третіх осіб щодо відеозапису Конкурсної роботи, інших матеріалів, поданих ним в рамках Заявки на Конкурс, і зобов’язаний врегулювати їх від власного імені та за власний рахунок, а також відшкодовувати Організатору, партнерам та іншим, пов’язаним з реалізацією Конкурсу особам збитки, спричинені цими претензіями, позовами, вимогами.</w:t>
      </w:r>
    </w:p>
    <w:p w14:paraId="295A4528" w14:textId="77777777" w:rsidR="00FB70F0" w:rsidRDefault="00000000">
      <w:pPr>
        <w:pBdr>
          <w:top w:val="nil"/>
          <w:left w:val="nil"/>
          <w:bottom w:val="nil"/>
          <w:right w:val="nil"/>
          <w:between w:val="nil"/>
        </w:pBdr>
        <w:shd w:val="clear" w:color="auto" w:fill="FFFFFF"/>
        <w:jc w:val="both"/>
        <w:rPr>
          <w:color w:val="A27234"/>
          <w:sz w:val="16"/>
          <w:szCs w:val="16"/>
        </w:rPr>
      </w:pPr>
      <w:r>
        <w:rPr>
          <w:color w:val="A27234"/>
          <w:sz w:val="16"/>
          <w:szCs w:val="16"/>
        </w:rPr>
        <w:lastRenderedPageBreak/>
        <w:t>Упродовж строку проведення Конкурсу та після його припинення безстроково кожен Учасник Конкурсу, кожен член Журі, керівник робочої групи Учасника Конкурсу беруть на себе зобов’язання не поширювати у будь-якому вигляді (інтерв’ю, відгуки, коментарі тощо) та будь-якими способами (друковані та електронні ЗМІ, соціальні мережі, тощо) інформацію про Учасників та/або Конкурс та/або Організатора та/або партнерів та/або членів Журі та/або інших осіб, які беруть участь у Конкурсі, реалізації Конкурсу, поширення якої може завдати шкоди честі, гідності або діловій репутації таких осіб відповідно.</w:t>
      </w:r>
    </w:p>
    <w:p w14:paraId="071BC6E8" w14:textId="77777777" w:rsidR="00FB70F0" w:rsidRDefault="00FB70F0">
      <w:pPr>
        <w:pBdr>
          <w:top w:val="nil"/>
          <w:left w:val="nil"/>
          <w:bottom w:val="nil"/>
          <w:right w:val="nil"/>
          <w:between w:val="nil"/>
        </w:pBdr>
        <w:shd w:val="clear" w:color="auto" w:fill="FFFFFF"/>
        <w:jc w:val="both"/>
        <w:rPr>
          <w:color w:val="A27234"/>
          <w:sz w:val="16"/>
          <w:szCs w:val="16"/>
        </w:rPr>
      </w:pPr>
    </w:p>
    <w:p w14:paraId="4FAA6EAC" w14:textId="77777777" w:rsidR="00FB70F0" w:rsidRDefault="00000000">
      <w:pPr>
        <w:pBdr>
          <w:top w:val="nil"/>
          <w:left w:val="nil"/>
          <w:bottom w:val="nil"/>
          <w:right w:val="nil"/>
          <w:between w:val="nil"/>
        </w:pBdr>
        <w:shd w:val="clear" w:color="auto" w:fill="FFFFFF"/>
        <w:ind w:firstLine="708"/>
        <w:jc w:val="both"/>
        <w:rPr>
          <w:color w:val="A27234"/>
          <w:sz w:val="16"/>
          <w:szCs w:val="16"/>
        </w:rPr>
      </w:pPr>
      <w:r>
        <w:rPr>
          <w:color w:val="A27234"/>
          <w:sz w:val="16"/>
          <w:szCs w:val="16"/>
        </w:rPr>
        <w:t>У випадку виникнення ситуації, що припускає неоднозначне тлумачення Правил, будь-яких спірних питань та/або питань, що не врегульовані Правилами, вирішення таких питань Організатор залишає за собою. Таке рішення Організатора є остаточним і оскарженню не підлягає.</w:t>
      </w:r>
    </w:p>
    <w:p w14:paraId="5864A5C2" w14:textId="77777777" w:rsidR="00FB70F0" w:rsidRDefault="00000000">
      <w:pPr>
        <w:pBdr>
          <w:top w:val="nil"/>
          <w:left w:val="nil"/>
          <w:bottom w:val="nil"/>
          <w:right w:val="nil"/>
          <w:between w:val="nil"/>
        </w:pBdr>
        <w:shd w:val="clear" w:color="auto" w:fill="FFFFFF"/>
        <w:ind w:firstLine="708"/>
        <w:jc w:val="both"/>
        <w:rPr>
          <w:rFonts w:ascii="Open Sans" w:eastAsia="Open Sans" w:hAnsi="Open Sans" w:cs="Open Sans"/>
          <w:color w:val="646464"/>
        </w:rPr>
      </w:pPr>
      <w:r>
        <w:rPr>
          <w:color w:val="A27234"/>
          <w:sz w:val="16"/>
          <w:szCs w:val="16"/>
        </w:rPr>
        <w:t>Рішення Організатора, Журі, у тому числі, результати оцінювання Конкурсних робіт, що стосуються реалізації Конкурсу є остаточними, не підлягають оскарженню, роз'ясненню, скасуванню, перегляду; Учасник/члени робочої групи Учасника підтверджують, приймають та погоджуються із такими рішеннями, а також гарантують, що утримаються від ставлення під сумнів або оскарження їх у будь-якому порядку.</w:t>
      </w:r>
    </w:p>
    <w:sectPr w:rsidR="00FB70F0">
      <w:headerReference w:type="first" r:id="rId8"/>
      <w:pgSz w:w="11906" w:h="16838"/>
      <w:pgMar w:top="1134" w:right="851"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EE475" w14:textId="77777777" w:rsidR="00E5380A" w:rsidRDefault="00E5380A">
      <w:r>
        <w:separator/>
      </w:r>
    </w:p>
  </w:endnote>
  <w:endnote w:type="continuationSeparator" w:id="0">
    <w:p w14:paraId="42A768E2" w14:textId="77777777" w:rsidR="00E5380A" w:rsidRDefault="00E53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292EDD55-0C70-48EC-A761-AE4304FC45B0}"/>
    <w:embedBold r:id="rId2" w:fontKey="{0B3603BC-BCB9-4D72-9B02-F6D3D64F67C8}"/>
    <w:embedItalic r:id="rId3" w:fontKey="{8A4849E8-0CAE-4410-964F-9DC8E2CE8148}"/>
    <w:embedBoldItalic r:id="rId4" w:fontKey="{51D72A2F-DAEE-4E4A-9D66-14036D26764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19000E8D-0AE5-44DB-A3E4-8E52F3EAF5FB}"/>
  </w:font>
  <w:font w:name="Open Sans">
    <w:charset w:val="00"/>
    <w:family w:val="swiss"/>
    <w:pitch w:val="variable"/>
    <w:sig w:usb0="E00002EF" w:usb1="4000205B" w:usb2="00000028" w:usb3="00000000" w:csb0="0000019F" w:csb1="00000000"/>
    <w:embedRegular r:id="rId6" w:fontKey="{0146B078-779A-4FCA-AC4A-DF2A118F4A5A}"/>
    <w:embedBold r:id="rId7" w:fontKey="{F9AA3851-6DCF-4188-913E-DFF1BFE20042}"/>
    <w:embedItalic r:id="rId8" w:fontKey="{4DE4D43F-8DEF-4A70-8632-8B76AA20A0A2}"/>
    <w:embedBoldItalic r:id="rId9" w:fontKey="{9CDF74CB-F3B2-4868-97CC-578F8F406A16}"/>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FEC237D-7CE9-476E-8270-5814935636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27AE4" w14:textId="77777777" w:rsidR="00E5380A" w:rsidRDefault="00E5380A">
      <w:r>
        <w:separator/>
      </w:r>
    </w:p>
  </w:footnote>
  <w:footnote w:type="continuationSeparator" w:id="0">
    <w:p w14:paraId="480498EB" w14:textId="77777777" w:rsidR="00E5380A" w:rsidRDefault="00E53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3B04" w14:textId="77777777" w:rsidR="00FB70F0" w:rsidRDefault="00000000">
    <w:pPr>
      <w:pBdr>
        <w:top w:val="nil"/>
        <w:left w:val="nil"/>
        <w:bottom w:val="nil"/>
        <w:right w:val="nil"/>
        <w:between w:val="nil"/>
      </w:pBdr>
      <w:tabs>
        <w:tab w:val="center" w:pos="4677"/>
        <w:tab w:val="right" w:pos="9355"/>
      </w:tabs>
      <w:rPr>
        <w:color w:val="000000"/>
      </w:rPr>
    </w:pPr>
    <w:r>
      <w:rPr>
        <w:noProof/>
        <w:color w:val="000000"/>
      </w:rPr>
      <w:drawing>
        <wp:inline distT="0" distB="0" distL="0" distR="0" wp14:anchorId="7DA3B4B1" wp14:editId="0C57F7C5">
          <wp:extent cx="6119495" cy="2235200"/>
          <wp:effectExtent l="0" t="0" r="0" b="0"/>
          <wp:docPr id="1" name="image1.png" descr="Зображення, що містить Барвистість, Графіка, коло&#10;&#10;Вміст на основі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0" name="image1.png" descr="Зображення, що містить Барвистість, Графіка, коло&#10;&#10;Вміст на основі ШІ може бути неправильним."/>
                  <pic:cNvPicPr preferRelativeResize="0"/>
                </pic:nvPicPr>
                <pic:blipFill>
                  <a:blip r:embed="rId1"/>
                  <a:srcRect l="-6928" t="14146" r="-8208" b="15711"/>
                  <a:stretch>
                    <a:fillRect/>
                  </a:stretch>
                </pic:blipFill>
                <pic:spPr>
                  <a:xfrm>
                    <a:off x="0" y="0"/>
                    <a:ext cx="6119495" cy="2235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798"/>
    <w:multiLevelType w:val="multilevel"/>
    <w:tmpl w:val="67DCC91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967F40"/>
    <w:multiLevelType w:val="multilevel"/>
    <w:tmpl w:val="35CAEC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C5C28D5"/>
    <w:multiLevelType w:val="hybridMultilevel"/>
    <w:tmpl w:val="7B5E6106"/>
    <w:lvl w:ilvl="0" w:tplc="A2C60C18">
      <w:start w:val="1"/>
      <w:numFmt w:val="decimal"/>
      <w:lvlText w:val="%1."/>
      <w:lvlJc w:val="left"/>
      <w:pPr>
        <w:tabs>
          <w:tab w:val="num" w:pos="720"/>
        </w:tabs>
        <w:ind w:left="720" w:hanging="360"/>
      </w:pPr>
    </w:lvl>
    <w:lvl w:ilvl="1" w:tplc="34529F46">
      <w:start w:val="1"/>
      <w:numFmt w:val="decimal"/>
      <w:lvlText w:val="%2."/>
      <w:lvlJc w:val="left"/>
      <w:pPr>
        <w:tabs>
          <w:tab w:val="num" w:pos="1440"/>
        </w:tabs>
        <w:ind w:left="1440" w:hanging="360"/>
      </w:pPr>
    </w:lvl>
    <w:lvl w:ilvl="2" w:tplc="C0B091D0">
      <w:start w:val="1"/>
      <w:numFmt w:val="decimal"/>
      <w:lvlText w:val="%3."/>
      <w:lvlJc w:val="left"/>
      <w:pPr>
        <w:tabs>
          <w:tab w:val="num" w:pos="2160"/>
        </w:tabs>
        <w:ind w:left="2160" w:hanging="360"/>
      </w:pPr>
    </w:lvl>
    <w:lvl w:ilvl="3" w:tplc="77D0C57E">
      <w:start w:val="1"/>
      <w:numFmt w:val="decimal"/>
      <w:lvlText w:val="%4."/>
      <w:lvlJc w:val="left"/>
      <w:pPr>
        <w:tabs>
          <w:tab w:val="num" w:pos="2880"/>
        </w:tabs>
        <w:ind w:left="2880" w:hanging="360"/>
      </w:pPr>
    </w:lvl>
    <w:lvl w:ilvl="4" w:tplc="1DBE62E0">
      <w:start w:val="1"/>
      <w:numFmt w:val="decimal"/>
      <w:lvlText w:val="%5."/>
      <w:lvlJc w:val="left"/>
      <w:pPr>
        <w:tabs>
          <w:tab w:val="num" w:pos="3600"/>
        </w:tabs>
        <w:ind w:left="3600" w:hanging="360"/>
      </w:pPr>
    </w:lvl>
    <w:lvl w:ilvl="5" w:tplc="C0620242">
      <w:start w:val="1"/>
      <w:numFmt w:val="decimal"/>
      <w:lvlText w:val="%6."/>
      <w:lvlJc w:val="left"/>
      <w:pPr>
        <w:tabs>
          <w:tab w:val="num" w:pos="4320"/>
        </w:tabs>
        <w:ind w:left="4320" w:hanging="360"/>
      </w:pPr>
    </w:lvl>
    <w:lvl w:ilvl="6" w:tplc="0526F3C6">
      <w:start w:val="1"/>
      <w:numFmt w:val="decimal"/>
      <w:lvlText w:val="%7."/>
      <w:lvlJc w:val="left"/>
      <w:pPr>
        <w:tabs>
          <w:tab w:val="num" w:pos="5040"/>
        </w:tabs>
        <w:ind w:left="5040" w:hanging="360"/>
      </w:pPr>
    </w:lvl>
    <w:lvl w:ilvl="7" w:tplc="A0DA7180">
      <w:start w:val="1"/>
      <w:numFmt w:val="decimal"/>
      <w:lvlText w:val="%8."/>
      <w:lvlJc w:val="left"/>
      <w:pPr>
        <w:tabs>
          <w:tab w:val="num" w:pos="5760"/>
        </w:tabs>
        <w:ind w:left="5760" w:hanging="360"/>
      </w:pPr>
    </w:lvl>
    <w:lvl w:ilvl="8" w:tplc="A8F08B76">
      <w:start w:val="1"/>
      <w:numFmt w:val="decimal"/>
      <w:lvlText w:val="%9."/>
      <w:lvlJc w:val="left"/>
      <w:pPr>
        <w:tabs>
          <w:tab w:val="num" w:pos="6480"/>
        </w:tabs>
        <w:ind w:left="6480" w:hanging="360"/>
      </w:pPr>
    </w:lvl>
  </w:abstractNum>
  <w:num w:numId="1" w16cid:durableId="522401265">
    <w:abstractNumId w:val="1"/>
  </w:num>
  <w:num w:numId="2" w16cid:durableId="1479152909">
    <w:abstractNumId w:val="0"/>
  </w:num>
  <w:num w:numId="3" w16cid:durableId="16654759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0F0"/>
    <w:rsid w:val="006968BF"/>
    <w:rsid w:val="006A150D"/>
    <w:rsid w:val="008566B6"/>
    <w:rsid w:val="00966FA0"/>
    <w:rsid w:val="00E5380A"/>
    <w:rsid w:val="00FB70F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B1FCF"/>
  <w15:docId w15:val="{54BB3919-5EF6-4F4C-80EE-27BA21B5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uk"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outlineLvl w:val="0"/>
    </w:pPr>
    <w:rPr>
      <w:b/>
      <w:bCs/>
      <w:sz w:val="32"/>
      <w:szCs w:val="32"/>
    </w:rPr>
  </w:style>
  <w:style w:type="paragraph" w:styleId="2">
    <w:name w:val="heading 2"/>
    <w:basedOn w:val="a"/>
    <w:next w:val="a"/>
    <w:uiPriority w:val="9"/>
    <w:semiHidden/>
    <w:unhideWhenUsed/>
    <w:qFormat/>
    <w:pPr>
      <w:keepNext/>
      <w:spacing w:before="240" w:after="60"/>
      <w:outlineLvl w:val="1"/>
    </w:pPr>
    <w:rPr>
      <w:b/>
      <w:bCs/>
      <w:i/>
      <w:iCs/>
      <w:sz w:val="28"/>
      <w:szCs w:val="28"/>
    </w:rPr>
  </w:style>
  <w:style w:type="paragraph" w:styleId="3">
    <w:name w:val="heading 3"/>
    <w:basedOn w:val="a"/>
    <w:next w:val="a"/>
    <w:uiPriority w:val="9"/>
    <w:semiHidden/>
    <w:unhideWhenUsed/>
    <w:qFormat/>
    <w:pPr>
      <w:keepNext/>
      <w:spacing w:before="240" w:after="60"/>
      <w:outlineLvl w:val="2"/>
    </w:pPr>
    <w:rPr>
      <w:b/>
      <w:bCs/>
      <w:sz w:val="26"/>
      <w:szCs w:val="26"/>
    </w:rPr>
  </w:style>
  <w:style w:type="paragraph" w:styleId="4">
    <w:name w:val="heading 4"/>
    <w:basedOn w:val="a"/>
    <w:next w:val="a"/>
    <w:uiPriority w:val="9"/>
    <w:semiHidden/>
    <w:unhideWhenUsed/>
    <w:qFormat/>
    <w:pPr>
      <w:keepNext/>
      <w:spacing w:before="240" w:after="60"/>
      <w:outlineLvl w:val="3"/>
    </w:pPr>
    <w:rPr>
      <w:b/>
      <w:bCs/>
      <w:sz w:val="28"/>
      <w:szCs w:val="28"/>
    </w:rPr>
  </w:style>
  <w:style w:type="paragraph" w:styleId="5">
    <w:name w:val="heading 5"/>
    <w:basedOn w:val="a"/>
    <w:next w:val="a"/>
    <w:uiPriority w:val="9"/>
    <w:semiHidden/>
    <w:unhideWhenUsed/>
    <w:qFormat/>
    <w:pPr>
      <w:spacing w:before="240" w:after="60"/>
      <w:outlineLvl w:val="4"/>
    </w:pPr>
    <w:rPr>
      <w:b/>
      <w:bCs/>
      <w:i/>
      <w:iCs/>
      <w:sz w:val="26"/>
      <w:szCs w:val="26"/>
    </w:rPr>
  </w:style>
  <w:style w:type="paragraph" w:styleId="6">
    <w:name w:val="heading 6"/>
    <w:basedOn w:val="a"/>
    <w:next w:val="a"/>
    <w:uiPriority w:val="9"/>
    <w:semiHidden/>
    <w:unhideWhenUsed/>
    <w:qFormat/>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b/>
      <w:bCs/>
      <w:sz w:val="32"/>
      <w:szCs w:val="32"/>
    </w:rPr>
  </w:style>
  <w:style w:type="paragraph" w:styleId="a4">
    <w:name w:val="Subtitle"/>
    <w:basedOn w:val="a"/>
    <w:next w:val="a"/>
    <w:uiPriority w:val="11"/>
    <w:qFormat/>
    <w:pPr>
      <w:spacing w:after="60"/>
      <w:jc w:val="center"/>
    </w:p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header"/>
    <w:basedOn w:val="a"/>
    <w:link w:val="aa"/>
    <w:uiPriority w:val="99"/>
    <w:unhideWhenUsed/>
    <w:rsid w:val="008566B6"/>
    <w:pPr>
      <w:tabs>
        <w:tab w:val="center" w:pos="4677"/>
        <w:tab w:val="right" w:pos="9355"/>
      </w:tabs>
    </w:pPr>
  </w:style>
  <w:style w:type="character" w:customStyle="1" w:styleId="aa">
    <w:name w:val="Верхний колонтитул Знак"/>
    <w:basedOn w:val="a0"/>
    <w:link w:val="a9"/>
    <w:uiPriority w:val="99"/>
    <w:rsid w:val="008566B6"/>
  </w:style>
  <w:style w:type="paragraph" w:styleId="ab">
    <w:name w:val="footer"/>
    <w:basedOn w:val="a"/>
    <w:link w:val="ac"/>
    <w:uiPriority w:val="99"/>
    <w:unhideWhenUsed/>
    <w:rsid w:val="008566B6"/>
    <w:pPr>
      <w:tabs>
        <w:tab w:val="center" w:pos="4677"/>
        <w:tab w:val="right" w:pos="9355"/>
      </w:tabs>
    </w:pPr>
  </w:style>
  <w:style w:type="character" w:customStyle="1" w:styleId="ac">
    <w:name w:val="Нижний колонтитул Знак"/>
    <w:basedOn w:val="a0"/>
    <w:link w:val="ab"/>
    <w:uiPriority w:val="99"/>
    <w:rsid w:val="008566B6"/>
  </w:style>
  <w:style w:type="paragraph" w:customStyle="1" w:styleId="contest-categories-desc">
    <w:name w:val="contest-categories-desc"/>
    <w:basedOn w:val="a"/>
    <w:rsid w:val="008566B6"/>
    <w:pPr>
      <w:spacing w:before="100" w:beforeAutospacing="1" w:after="100" w:afterAutospacing="1"/>
    </w:pPr>
    <w:rPr>
      <w:rFonts w:ascii="Times New Roman" w:eastAsia="Times New Roman" w:hAnsi="Times New Roman" w:cs="Times New Roman"/>
      <w:lang w:val="uk-UA" w:eastAsia="uk-UA"/>
    </w:rPr>
  </w:style>
  <w:style w:type="table" w:styleId="ad">
    <w:name w:val="Table Grid"/>
    <w:basedOn w:val="a1"/>
    <w:uiPriority w:val="39"/>
    <w:rsid w:val="008566B6"/>
    <w:rPr>
      <w:rFonts w:asciiTheme="minorHAnsi" w:eastAsiaTheme="minorEastAsia" w:hAnsiTheme="minorHAnsi" w:cs="Times New Roman"/>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8566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akingawards.com.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0CEA64B1384B9A95BD608CC29EFD73"/>
        <w:category>
          <w:name w:val="Общие"/>
          <w:gallery w:val="placeholder"/>
        </w:category>
        <w:types>
          <w:type w:val="bbPlcHdr"/>
        </w:types>
        <w:behaviors>
          <w:behavior w:val="content"/>
        </w:behaviors>
        <w:guid w:val="{2A324E80-D345-42F5-B21A-EF33CCF0502C}"/>
      </w:docPartPr>
      <w:docPartBody>
        <w:p w:rsidR="00000000" w:rsidRDefault="00EB46F9" w:rsidP="00EB46F9">
          <w:pPr>
            <w:pStyle w:val="130CEA64B1384B9A95BD608CC29EFD73"/>
          </w:pPr>
          <w:r w:rsidRPr="00A57D6D">
            <w:rPr>
              <w:rStyle w:val="a3"/>
            </w:rPr>
            <w:t>Виберіть елемент.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F9"/>
    <w:rsid w:val="003F3B3A"/>
    <w:rsid w:val="006968BF"/>
    <w:rsid w:val="00EB46F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UA" w:eastAsia="ru-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B46F9"/>
    <w:rPr>
      <w:color w:val="666666"/>
    </w:rPr>
  </w:style>
  <w:style w:type="paragraph" w:customStyle="1" w:styleId="C15BB597285B4C95AE177B7168AE1BFC">
    <w:name w:val="C15BB597285B4C95AE177B7168AE1BFC"/>
    <w:rsid w:val="00EB46F9"/>
  </w:style>
  <w:style w:type="paragraph" w:customStyle="1" w:styleId="3D871988E14C41DF920EAD499087A17B">
    <w:name w:val="3D871988E14C41DF920EAD499087A17B"/>
    <w:rsid w:val="00EB46F9"/>
  </w:style>
  <w:style w:type="paragraph" w:customStyle="1" w:styleId="8EA88F38D02B468D88A81F55DA769435">
    <w:name w:val="8EA88F38D02B468D88A81F55DA769435"/>
    <w:rsid w:val="00EB46F9"/>
  </w:style>
  <w:style w:type="paragraph" w:customStyle="1" w:styleId="130CEA64B1384B9A95BD608CC29EFD73">
    <w:name w:val="130CEA64B1384B9A95BD608CC29EFD73"/>
    <w:rsid w:val="00EB46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1537</Words>
  <Characters>8762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2026-06-05T14:11:00Z</dcterms:created>
  <dcterms:modified xsi:type="dcterms:W3CDTF">2026-06-05T14:11:00Z</dcterms:modified>
</cp:coreProperties>
</file>